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15D" w:rsidRPr="0061715D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>Аналитическая справка</w:t>
      </w:r>
    </w:p>
    <w:p w:rsidR="001C62A1" w:rsidRDefault="0061715D" w:rsidP="0061715D">
      <w:pPr>
        <w:jc w:val="center"/>
        <w:rPr>
          <w:b/>
          <w:sz w:val="28"/>
          <w:szCs w:val="28"/>
        </w:rPr>
      </w:pPr>
      <w:r w:rsidRPr="0061715D">
        <w:rPr>
          <w:b/>
          <w:sz w:val="28"/>
          <w:szCs w:val="28"/>
        </w:rPr>
        <w:t xml:space="preserve">по итогам проведения Всероссийских проверочных работ </w:t>
      </w:r>
      <w:r>
        <w:rPr>
          <w:b/>
          <w:sz w:val="28"/>
          <w:szCs w:val="28"/>
        </w:rPr>
        <w:t>в образовательных организациях Т</w:t>
      </w:r>
      <w:r w:rsidR="00FD0C18">
        <w:rPr>
          <w:b/>
          <w:sz w:val="28"/>
          <w:szCs w:val="28"/>
        </w:rPr>
        <w:t xml:space="preserve">абасаранского района за </w:t>
      </w:r>
      <w:r w:rsidR="00C85CF3">
        <w:rPr>
          <w:b/>
          <w:sz w:val="28"/>
          <w:szCs w:val="28"/>
        </w:rPr>
        <w:t>2024</w:t>
      </w:r>
      <w:r w:rsidR="00001EA0">
        <w:rPr>
          <w:b/>
          <w:sz w:val="28"/>
          <w:szCs w:val="28"/>
        </w:rPr>
        <w:t>-</w:t>
      </w:r>
      <w:r w:rsidR="00C85CF3">
        <w:rPr>
          <w:b/>
          <w:sz w:val="28"/>
          <w:szCs w:val="28"/>
        </w:rPr>
        <w:t>2025</w:t>
      </w:r>
      <w:r w:rsidR="00001EA0">
        <w:rPr>
          <w:b/>
          <w:sz w:val="28"/>
          <w:szCs w:val="28"/>
        </w:rPr>
        <w:t xml:space="preserve"> </w:t>
      </w:r>
      <w:proofErr w:type="gramStart"/>
      <w:r w:rsidR="00001EA0">
        <w:rPr>
          <w:b/>
          <w:sz w:val="28"/>
          <w:szCs w:val="28"/>
        </w:rPr>
        <w:t xml:space="preserve">учебный </w:t>
      </w:r>
      <w:r w:rsidRPr="0061715D">
        <w:rPr>
          <w:b/>
          <w:sz w:val="28"/>
          <w:szCs w:val="28"/>
        </w:rPr>
        <w:t xml:space="preserve"> год</w:t>
      </w:r>
      <w:proofErr w:type="gramEnd"/>
      <w:r w:rsidR="00035646">
        <w:rPr>
          <w:b/>
          <w:sz w:val="28"/>
          <w:szCs w:val="28"/>
        </w:rPr>
        <w:t>.</w:t>
      </w:r>
    </w:p>
    <w:p w:rsidR="00035646" w:rsidRDefault="00035646" w:rsidP="0061715D">
      <w:pPr>
        <w:jc w:val="center"/>
        <w:rPr>
          <w:b/>
          <w:sz w:val="28"/>
          <w:szCs w:val="28"/>
        </w:rPr>
      </w:pPr>
    </w:p>
    <w:p w:rsidR="00035646" w:rsidRPr="0061715D" w:rsidRDefault="00035646" w:rsidP="0061715D">
      <w:pPr>
        <w:jc w:val="center"/>
        <w:rPr>
          <w:b/>
          <w:sz w:val="28"/>
          <w:szCs w:val="28"/>
        </w:rPr>
      </w:pPr>
    </w:p>
    <w:p w:rsidR="00F83A52" w:rsidRPr="0046164A" w:rsidRDefault="00087059" w:rsidP="00087059">
      <w:pPr>
        <w:spacing w:after="200" w:line="276" w:lineRule="auto"/>
        <w:ind w:firstLine="708"/>
        <w:rPr>
          <w:rFonts w:eastAsia="Times New Roman" w:cs="Times New Roman"/>
          <w:szCs w:val="24"/>
          <w:lang w:eastAsia="ru-RU"/>
        </w:rPr>
      </w:pPr>
      <w:r w:rsidRPr="00087059">
        <w:rPr>
          <w:rFonts w:eastAsia="Times New Roman" w:cs="Times New Roman"/>
          <w:sz w:val="28"/>
          <w:szCs w:val="28"/>
          <w:lang w:eastAsia="ru-RU"/>
        </w:rPr>
        <w:t xml:space="preserve">В соответствии </w:t>
      </w:r>
      <w:hyperlink r:id="rId5" w:history="1">
        <w:r w:rsidRPr="00087059">
          <w:rPr>
            <w:rFonts w:eastAsia="Times New Roman" w:cs="Times New Roman"/>
            <w:sz w:val="28"/>
            <w:szCs w:val="28"/>
            <w:lang w:eastAsia="ru-RU"/>
          </w:rPr>
          <w:t>приказа Министерства образования и науки Республики Дагестан №05-02-2-127/25 от 07.02.2025г..</w:t>
        </w:r>
      </w:hyperlink>
      <w:r w:rsidRPr="00087059">
        <w:rPr>
          <w:rFonts w:eastAsia="Times New Roman" w:cs="Times New Roman"/>
          <w:sz w:val="28"/>
          <w:szCs w:val="28"/>
          <w:lang w:eastAsia="ru-RU"/>
        </w:rPr>
        <w:t xml:space="preserve"> «</w:t>
      </w:r>
      <w:r w:rsidRPr="00087059">
        <w:rPr>
          <w:rFonts w:eastAsia="Times New Roman" w:cs="Times New Roman"/>
          <w:bCs/>
          <w:sz w:val="28"/>
          <w:szCs w:val="28"/>
          <w:lang w:eastAsia="ru-RU"/>
        </w:rPr>
        <w:t>О проведении Всероссийских проверочных работ в Республике Дагестан в 2025 году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EB1969">
        <w:rPr>
          <w:rFonts w:eastAsia="Times New Roman" w:cs="Times New Roman"/>
          <w:bCs/>
          <w:sz w:val="28"/>
          <w:szCs w:val="28"/>
          <w:lang w:eastAsia="ru-RU"/>
        </w:rPr>
        <w:t>(ВПР-2025</w:t>
      </w:r>
      <w:r w:rsidR="009259D8" w:rsidRPr="009259D8">
        <w:rPr>
          <w:rFonts w:eastAsia="Times New Roman" w:cs="Times New Roman"/>
          <w:bCs/>
          <w:sz w:val="28"/>
          <w:szCs w:val="28"/>
          <w:lang w:eastAsia="ru-RU"/>
        </w:rPr>
        <w:t>) в 4-8</w:t>
      </w:r>
      <w:r w:rsidR="00EB1969">
        <w:rPr>
          <w:rFonts w:eastAsia="Times New Roman" w:cs="Times New Roman"/>
          <w:bCs/>
          <w:sz w:val="28"/>
          <w:szCs w:val="28"/>
          <w:lang w:eastAsia="ru-RU"/>
        </w:rPr>
        <w:t xml:space="preserve"> и в 10 классах с 11апреля  по 16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 мая</w:t>
      </w:r>
      <w:r w:rsidR="00A156D0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, </w:t>
      </w:r>
      <w:r w:rsidR="00D603F9">
        <w:rPr>
          <w:rFonts w:eastAsia="Times New Roman" w:cs="Times New Roman"/>
          <w:bCs/>
          <w:sz w:val="28"/>
          <w:szCs w:val="28"/>
          <w:lang w:eastAsia="ru-RU"/>
        </w:rPr>
        <w:t>,</w:t>
      </w:r>
      <w:r w:rsidR="006265AE">
        <w:rPr>
          <w:rFonts w:eastAsia="Times New Roman" w:cs="Times New Roman"/>
          <w:bCs/>
          <w:sz w:val="28"/>
          <w:szCs w:val="28"/>
          <w:lang w:eastAsia="ru-RU"/>
        </w:rPr>
        <w:t xml:space="preserve"> с 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>1</w:t>
      </w:r>
      <w:r w:rsidR="001A6F97">
        <w:rPr>
          <w:rFonts w:eastAsia="Times New Roman" w:cs="Times New Roman"/>
          <w:bCs/>
          <w:sz w:val="28"/>
          <w:szCs w:val="28"/>
          <w:lang w:eastAsia="ru-RU"/>
        </w:rPr>
        <w:t>1 апреля по 16 мая 2025</w:t>
      </w:r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года прошли ВПР во всех образовательных организациях Табасаранского района с 4 по 8</w:t>
      </w:r>
      <w:r w:rsidR="001A6F97">
        <w:rPr>
          <w:rFonts w:eastAsia="Times New Roman" w:cs="Times New Roman"/>
          <w:bCs/>
          <w:sz w:val="28"/>
          <w:szCs w:val="28"/>
          <w:lang w:eastAsia="ru-RU"/>
        </w:rPr>
        <w:t xml:space="preserve"> и в 10 </w:t>
      </w:r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класс</w:t>
      </w:r>
      <w:r w:rsidR="001A6F97">
        <w:rPr>
          <w:rFonts w:eastAsia="Times New Roman" w:cs="Times New Roman"/>
          <w:bCs/>
          <w:sz w:val="28"/>
          <w:szCs w:val="28"/>
          <w:lang w:eastAsia="ru-RU"/>
        </w:rPr>
        <w:t>ах</w:t>
      </w:r>
      <w:r w:rsidR="00112A14">
        <w:rPr>
          <w:rFonts w:eastAsia="Times New Roman" w:cs="Times New Roman"/>
          <w:bCs/>
          <w:sz w:val="28"/>
          <w:szCs w:val="28"/>
          <w:lang w:eastAsia="ru-RU"/>
        </w:rPr>
        <w:t xml:space="preserve"> в штатном режиме согласно расписанию</w:t>
      </w:r>
      <w:r w:rsidR="00180A96">
        <w:rPr>
          <w:rFonts w:eastAsia="Times New Roman" w:cs="Times New Roman"/>
          <w:bCs/>
          <w:sz w:val="28"/>
          <w:szCs w:val="28"/>
          <w:lang w:eastAsia="ru-RU"/>
        </w:rPr>
        <w:t xml:space="preserve">, где приняли участие </w:t>
      </w:r>
      <w:r w:rsidR="00FF4723">
        <w:rPr>
          <w:rFonts w:eastAsia="Times New Roman" w:cs="Times New Roman"/>
          <w:bCs/>
          <w:sz w:val="28"/>
          <w:szCs w:val="28"/>
          <w:lang w:eastAsia="ru-RU"/>
        </w:rPr>
        <w:t>4201 учащий</w:t>
      </w:r>
      <w:r w:rsidR="00505FDB">
        <w:rPr>
          <w:rFonts w:eastAsia="Times New Roman" w:cs="Times New Roman"/>
          <w:bCs/>
          <w:sz w:val="28"/>
          <w:szCs w:val="28"/>
          <w:lang w:eastAsia="ru-RU"/>
        </w:rPr>
        <w:t xml:space="preserve">ся, </w:t>
      </w:r>
    </w:p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 xml:space="preserve">Русский язык 4 класс </w:t>
      </w:r>
    </w:p>
    <w:tbl>
      <w:tblPr>
        <w:tblStyle w:val="a4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712501" w:rsidRPr="00CB0571" w:rsidTr="00712501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712501" w:rsidRPr="00CB0571" w:rsidRDefault="0071250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712501" w:rsidRPr="00CB0571" w:rsidRDefault="0071250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A513DD" w:rsidRPr="00CB0571" w:rsidTr="002E5044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A513DD" w:rsidRPr="00CB0571" w:rsidRDefault="00A513DD" w:rsidP="00A513DD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1285</w:t>
            </w:r>
          </w:p>
        </w:tc>
        <w:tc>
          <w:tcPr>
            <w:tcW w:w="1559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51834</w:t>
            </w:r>
          </w:p>
        </w:tc>
        <w:tc>
          <w:tcPr>
            <w:tcW w:w="851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7.87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37.27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37.57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17.29</w:t>
            </w:r>
          </w:p>
        </w:tc>
      </w:tr>
      <w:tr w:rsidR="00A513DD" w:rsidRPr="00CB0571" w:rsidTr="008C6D13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A513DD" w:rsidRPr="00CB0571" w:rsidRDefault="00A513DD" w:rsidP="00A513DD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A513DD" w:rsidRPr="00CB0571" w:rsidRDefault="00A513DD" w:rsidP="00A513DD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750</w:t>
            </w:r>
          </w:p>
        </w:tc>
        <w:tc>
          <w:tcPr>
            <w:tcW w:w="851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6.00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35.87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42.00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A513DD" w:rsidRDefault="00A513DD" w:rsidP="00A513D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16.13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4 класс</w:t>
      </w:r>
    </w:p>
    <w:tbl>
      <w:tblPr>
        <w:tblStyle w:val="a4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313"/>
        <w:gridCol w:w="1490"/>
        <w:gridCol w:w="817"/>
        <w:gridCol w:w="1121"/>
        <w:gridCol w:w="995"/>
        <w:gridCol w:w="1128"/>
      </w:tblGrid>
      <w:tr w:rsidR="0037699A" w:rsidRPr="00CB0571" w:rsidTr="00FF7C88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7699A" w:rsidRPr="00CB0571" w:rsidRDefault="0037699A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4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7699A" w:rsidRPr="00CB0571" w:rsidRDefault="0037699A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1403F4" w:rsidRPr="00CB0571" w:rsidTr="002604FC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1403F4" w:rsidRPr="00CB0571" w:rsidRDefault="001403F4" w:rsidP="001403F4">
            <w:pPr>
              <w:spacing w:after="200"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1313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1285</w:t>
            </w:r>
          </w:p>
        </w:tc>
        <w:tc>
          <w:tcPr>
            <w:tcW w:w="1490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51584</w:t>
            </w:r>
          </w:p>
        </w:tc>
        <w:tc>
          <w:tcPr>
            <w:tcW w:w="817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4.62</w:t>
            </w:r>
          </w:p>
        </w:tc>
        <w:tc>
          <w:tcPr>
            <w:tcW w:w="1121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27.29</w:t>
            </w:r>
          </w:p>
        </w:tc>
        <w:tc>
          <w:tcPr>
            <w:tcW w:w="995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42.39</w:t>
            </w:r>
          </w:p>
        </w:tc>
        <w:tc>
          <w:tcPr>
            <w:tcW w:w="1128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25.70</w:t>
            </w:r>
          </w:p>
        </w:tc>
      </w:tr>
      <w:tr w:rsidR="001403F4" w:rsidRPr="00CB0571" w:rsidTr="00CF5E25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1403F4" w:rsidRPr="00CB0571" w:rsidRDefault="001403F4" w:rsidP="001403F4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Табасаранский</w:t>
            </w:r>
          </w:p>
          <w:p w:rsidR="001403F4" w:rsidRPr="00CB0571" w:rsidRDefault="001403F4" w:rsidP="001403F4">
            <w:pPr>
              <w:spacing w:line="276" w:lineRule="auto"/>
              <w:jc w:val="both"/>
              <w:rPr>
                <w:rFonts w:eastAsiaTheme="minorEastAsia" w:cs="Times New Roman"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szCs w:val="24"/>
                <w:lang w:eastAsia="ru-RU"/>
              </w:rPr>
              <w:t>муниципальный район</w:t>
            </w:r>
          </w:p>
        </w:tc>
        <w:tc>
          <w:tcPr>
            <w:tcW w:w="1313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55</w:t>
            </w:r>
          </w:p>
        </w:tc>
        <w:tc>
          <w:tcPr>
            <w:tcW w:w="1490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762</w:t>
            </w:r>
          </w:p>
        </w:tc>
        <w:tc>
          <w:tcPr>
            <w:tcW w:w="817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4.59</w:t>
            </w:r>
          </w:p>
        </w:tc>
        <w:tc>
          <w:tcPr>
            <w:tcW w:w="1121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33.73</w:t>
            </w:r>
          </w:p>
        </w:tc>
        <w:tc>
          <w:tcPr>
            <w:tcW w:w="995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41.86</w:t>
            </w:r>
          </w:p>
        </w:tc>
        <w:tc>
          <w:tcPr>
            <w:tcW w:w="1128" w:type="dxa"/>
            <w:shd w:val="clear" w:color="auto" w:fill="EEEEEE"/>
            <w:noWrap/>
            <w:vAlign w:val="center"/>
          </w:tcPr>
          <w:p w:rsidR="001403F4" w:rsidRDefault="001403F4" w:rsidP="001403F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19.82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Русский язык 5 класс</w:t>
      </w:r>
    </w:p>
    <w:tbl>
      <w:tblPr>
        <w:tblStyle w:val="a4"/>
        <w:tblW w:w="4870" w:type="pct"/>
        <w:tblLayout w:type="fixed"/>
        <w:tblLook w:val="04A0" w:firstRow="1" w:lastRow="0" w:firstColumn="1" w:lastColumn="0" w:noHBand="0" w:noVBand="1"/>
      </w:tblPr>
      <w:tblGrid>
        <w:gridCol w:w="2460"/>
        <w:gridCol w:w="1114"/>
        <w:gridCol w:w="1515"/>
        <w:gridCol w:w="970"/>
        <w:gridCol w:w="972"/>
        <w:gridCol w:w="968"/>
        <w:gridCol w:w="1103"/>
      </w:tblGrid>
      <w:tr w:rsidR="00CB0571" w:rsidRPr="00CB0571" w:rsidTr="00F16E0C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ind w:right="-106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842DE3" w:rsidRPr="00CB0571" w:rsidTr="001934E8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61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83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47096</w:t>
            </w:r>
          </w:p>
        </w:tc>
        <w:tc>
          <w:tcPr>
            <w:tcW w:w="533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11.01</w:t>
            </w:r>
          </w:p>
        </w:tc>
        <w:tc>
          <w:tcPr>
            <w:tcW w:w="534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41.67</w:t>
            </w:r>
          </w:p>
        </w:tc>
        <w:tc>
          <w:tcPr>
            <w:tcW w:w="53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32.11</w:t>
            </w:r>
          </w:p>
        </w:tc>
        <w:tc>
          <w:tcPr>
            <w:tcW w:w="606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15.22</w:t>
            </w:r>
          </w:p>
        </w:tc>
      </w:tr>
      <w:tr w:rsidR="00842DE3" w:rsidRPr="00CB0571" w:rsidTr="0080592D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61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83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725</w:t>
            </w:r>
          </w:p>
        </w:tc>
        <w:tc>
          <w:tcPr>
            <w:tcW w:w="533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6.13</w:t>
            </w:r>
          </w:p>
        </w:tc>
        <w:tc>
          <w:tcPr>
            <w:tcW w:w="534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39.28</w:t>
            </w:r>
          </w:p>
        </w:tc>
        <w:tc>
          <w:tcPr>
            <w:tcW w:w="532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40.81</w:t>
            </w:r>
          </w:p>
        </w:tc>
        <w:tc>
          <w:tcPr>
            <w:tcW w:w="606" w:type="pct"/>
            <w:shd w:val="clear" w:color="auto" w:fill="EEEEEE"/>
            <w:noWrap/>
            <w:vAlign w:val="center"/>
          </w:tcPr>
          <w:p w:rsidR="00842DE3" w:rsidRDefault="00842DE3" w:rsidP="00842DE3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13.79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Математика 5 класс</w:t>
      </w:r>
    </w:p>
    <w:tbl>
      <w:tblPr>
        <w:tblStyle w:val="a4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CB0571" w:rsidRPr="00CB0571" w:rsidTr="00F16E0C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FB1ED5" w:rsidRPr="00CB0571" w:rsidTr="001218DC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1234</w:t>
            </w:r>
          </w:p>
        </w:tc>
        <w:tc>
          <w:tcPr>
            <w:tcW w:w="1559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47295</w:t>
            </w:r>
          </w:p>
        </w:tc>
        <w:tc>
          <w:tcPr>
            <w:tcW w:w="993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6.86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42.57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36.46</w:t>
            </w:r>
          </w:p>
        </w:tc>
        <w:tc>
          <w:tcPr>
            <w:tcW w:w="1302" w:type="dxa"/>
            <w:shd w:val="clear" w:color="auto" w:fill="EEEEEE"/>
            <w:noWrap/>
            <w:vAlign w:val="center"/>
          </w:tcPr>
          <w:p w:rsidR="00FB1ED5" w:rsidRDefault="00FB1ED5" w:rsidP="00FB1ED5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14.12</w:t>
            </w:r>
          </w:p>
        </w:tc>
      </w:tr>
      <w:tr w:rsidR="00032F12" w:rsidRPr="00CB0571" w:rsidTr="00CE1F9D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lastRenderedPageBreak/>
              <w:t>Табасаранский муниципальный район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559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730</w:t>
            </w:r>
          </w:p>
        </w:tc>
        <w:tc>
          <w:tcPr>
            <w:tcW w:w="993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5.07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38.90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41.64</w:t>
            </w:r>
          </w:p>
        </w:tc>
        <w:tc>
          <w:tcPr>
            <w:tcW w:w="1302" w:type="dxa"/>
            <w:shd w:val="clear" w:color="auto" w:fill="EEEEEE"/>
            <w:noWrap/>
            <w:vAlign w:val="center"/>
          </w:tcPr>
          <w:p w:rsidR="00032F12" w:rsidRDefault="00032F12" w:rsidP="00032F12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14.38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 в 6 классе.</w:t>
      </w:r>
    </w:p>
    <w:tbl>
      <w:tblPr>
        <w:tblStyle w:val="a4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CB0571" w:rsidRPr="00CB0571" w:rsidTr="00F16E0C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7D7F5F" w:rsidRPr="00CB0571" w:rsidTr="001B1F09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418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1234</w:t>
            </w:r>
          </w:p>
        </w:tc>
        <w:tc>
          <w:tcPr>
            <w:tcW w:w="1701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46702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9.95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41.67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32.89</w:t>
            </w:r>
          </w:p>
        </w:tc>
        <w:tc>
          <w:tcPr>
            <w:tcW w:w="1019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15.49</w:t>
            </w:r>
          </w:p>
        </w:tc>
      </w:tr>
      <w:tr w:rsidR="007D7F5F" w:rsidRPr="00CB0571" w:rsidTr="00A539D3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418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54</w:t>
            </w:r>
          </w:p>
        </w:tc>
        <w:tc>
          <w:tcPr>
            <w:tcW w:w="1701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744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7.93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40.99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37.77</w:t>
            </w:r>
          </w:p>
        </w:tc>
        <w:tc>
          <w:tcPr>
            <w:tcW w:w="1019" w:type="dxa"/>
            <w:shd w:val="clear" w:color="auto" w:fill="EEEEEE"/>
            <w:noWrap/>
            <w:vAlign w:val="center"/>
          </w:tcPr>
          <w:p w:rsidR="007D7F5F" w:rsidRDefault="007D7F5F" w:rsidP="007D7F5F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13.31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sz w:val="28"/>
          <w:szCs w:val="28"/>
          <w:lang w:eastAsia="ru-RU"/>
        </w:rPr>
        <w:t xml:space="preserve"> </w:t>
      </w: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CB0571" w:rsidRPr="00CB0571" w:rsidTr="00F16E0C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</w:t>
            </w:r>
          </w:p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880A4B" w:rsidRPr="00CB0571" w:rsidTr="00C51FE9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541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1232</w:t>
            </w:r>
          </w:p>
        </w:tc>
        <w:tc>
          <w:tcPr>
            <w:tcW w:w="1756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46500</w:t>
            </w:r>
          </w:p>
        </w:tc>
        <w:tc>
          <w:tcPr>
            <w:tcW w:w="1007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7.34</w:t>
            </w:r>
          </w:p>
        </w:tc>
        <w:tc>
          <w:tcPr>
            <w:tcW w:w="995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47.67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34.48</w:t>
            </w:r>
          </w:p>
        </w:tc>
        <w:tc>
          <w:tcPr>
            <w:tcW w:w="840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10.51</w:t>
            </w:r>
          </w:p>
        </w:tc>
      </w:tr>
      <w:tr w:rsidR="00880A4B" w:rsidRPr="00CB0571" w:rsidTr="004F6CDD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541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54</w:t>
            </w:r>
          </w:p>
        </w:tc>
        <w:tc>
          <w:tcPr>
            <w:tcW w:w="1756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736</w:t>
            </w:r>
          </w:p>
        </w:tc>
        <w:tc>
          <w:tcPr>
            <w:tcW w:w="1007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6.39</w:t>
            </w:r>
          </w:p>
        </w:tc>
        <w:tc>
          <w:tcPr>
            <w:tcW w:w="995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40.22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41.44</w:t>
            </w:r>
          </w:p>
        </w:tc>
        <w:tc>
          <w:tcPr>
            <w:tcW w:w="840" w:type="dxa"/>
            <w:shd w:val="clear" w:color="auto" w:fill="EEEEEE"/>
            <w:noWrap/>
            <w:vAlign w:val="center"/>
          </w:tcPr>
          <w:p w:rsidR="00880A4B" w:rsidRDefault="00880A4B" w:rsidP="00880A4B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11.96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1A11BE" w:rsidRPr="00CB0571" w:rsidTr="008B177A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01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1228</w:t>
            </w:r>
          </w:p>
        </w:tc>
        <w:tc>
          <w:tcPr>
            <w:tcW w:w="1613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45130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10.30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43.64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32.63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13.44</w:t>
            </w:r>
          </w:p>
        </w:tc>
      </w:tr>
      <w:tr w:rsidR="001A11BE" w:rsidRPr="00CB0571" w:rsidTr="004A2E10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01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613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779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7.45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41.85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39.02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1A11BE" w:rsidRDefault="001A11BE" w:rsidP="001A11BE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11.68</w:t>
            </w:r>
          </w:p>
        </w:tc>
      </w:tr>
    </w:tbl>
    <w:p w:rsidR="00CB0571" w:rsidRPr="00CB0571" w:rsidRDefault="00CB0571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CB0571" w:rsidRPr="00CB0571" w:rsidTr="00F16E0C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403E6B" w:rsidRPr="00CB0571" w:rsidTr="00196CAA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43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1227</w:t>
            </w:r>
          </w:p>
        </w:tc>
        <w:tc>
          <w:tcPr>
            <w:tcW w:w="1613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44960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7.31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50.83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32.76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9.10</w:t>
            </w:r>
          </w:p>
        </w:tc>
      </w:tr>
      <w:tr w:rsidR="00403E6B" w:rsidRPr="00CB0571" w:rsidTr="00815DD0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43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613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770</w:t>
            </w:r>
          </w:p>
        </w:tc>
        <w:tc>
          <w:tcPr>
            <w:tcW w:w="865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5.58</w:t>
            </w:r>
          </w:p>
        </w:tc>
        <w:tc>
          <w:tcPr>
            <w:tcW w:w="994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48.31</w:t>
            </w:r>
          </w:p>
        </w:tc>
        <w:tc>
          <w:tcPr>
            <w:tcW w:w="992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34.81</w:t>
            </w:r>
          </w:p>
        </w:tc>
        <w:tc>
          <w:tcPr>
            <w:tcW w:w="1265" w:type="dxa"/>
            <w:noWrap/>
            <w:vAlign w:val="center"/>
          </w:tcPr>
          <w:p w:rsidR="00403E6B" w:rsidRDefault="00403E6B" w:rsidP="00403E6B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11.30</w:t>
            </w:r>
          </w:p>
        </w:tc>
      </w:tr>
    </w:tbl>
    <w:p w:rsidR="00CB0571" w:rsidRPr="00CB0571" w:rsidRDefault="00665F32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</w:t>
      </w:r>
      <w:r w:rsidR="00CB0571" w:rsidRPr="00CB0571">
        <w:rPr>
          <w:rFonts w:eastAsiaTheme="minorEastAsia" w:cs="Times New Roman"/>
          <w:b/>
          <w:sz w:val="28"/>
          <w:szCs w:val="28"/>
          <w:lang w:eastAsia="ru-RU"/>
        </w:rPr>
        <w:t>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CB0571" w:rsidRPr="00CB0571" w:rsidTr="00F16E0C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701658" w:rsidRPr="00CB0571" w:rsidTr="00382861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1751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42069</w:t>
            </w:r>
          </w:p>
        </w:tc>
        <w:tc>
          <w:tcPr>
            <w:tcW w:w="865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6.70</w:t>
            </w:r>
          </w:p>
        </w:tc>
        <w:tc>
          <w:tcPr>
            <w:tcW w:w="994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51.56</w:t>
            </w:r>
          </w:p>
        </w:tc>
        <w:tc>
          <w:tcPr>
            <w:tcW w:w="992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33.20</w:t>
            </w:r>
          </w:p>
        </w:tc>
        <w:tc>
          <w:tcPr>
            <w:tcW w:w="1265" w:type="dxa"/>
            <w:noWrap/>
            <w:vAlign w:val="center"/>
          </w:tcPr>
          <w:p w:rsidR="00701658" w:rsidRDefault="00701658" w:rsidP="0070165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8.54</w:t>
            </w:r>
          </w:p>
        </w:tc>
      </w:tr>
      <w:tr w:rsidR="00665F32" w:rsidRPr="00CB0571" w:rsidTr="00207A5F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55</w:t>
            </w:r>
          </w:p>
        </w:tc>
        <w:tc>
          <w:tcPr>
            <w:tcW w:w="1751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808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5.45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49.75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35.77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665F32" w:rsidRDefault="00665F32" w:rsidP="00665F3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9.03</w:t>
            </w:r>
          </w:p>
        </w:tc>
      </w:tr>
    </w:tbl>
    <w:p w:rsidR="00CB0571" w:rsidRPr="00CB0571" w:rsidRDefault="00665F32" w:rsidP="00CB0571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</w:t>
      </w:r>
      <w:r w:rsidR="00CB0571" w:rsidRPr="00CB0571">
        <w:rPr>
          <w:rFonts w:eastAsiaTheme="minorEastAsia" w:cs="Times New Roman"/>
          <w:b/>
          <w:sz w:val="28"/>
          <w:szCs w:val="28"/>
          <w:lang w:eastAsia="ru-RU"/>
        </w:rPr>
        <w:t>», 8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00"/>
        <w:gridCol w:w="1224"/>
        <w:gridCol w:w="1684"/>
        <w:gridCol w:w="908"/>
        <w:gridCol w:w="957"/>
        <w:gridCol w:w="1094"/>
        <w:gridCol w:w="1278"/>
      </w:tblGrid>
      <w:tr w:rsidR="00CB0571" w:rsidRPr="00CB0571" w:rsidTr="00EB7EF6">
        <w:tc>
          <w:tcPr>
            <w:tcW w:w="2200" w:type="dxa"/>
            <w:vAlign w:val="bottom"/>
          </w:tcPr>
          <w:p w:rsidR="00CB0571" w:rsidRPr="00CB0571" w:rsidRDefault="00CB0571" w:rsidP="00CB0571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224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84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08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094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78" w:type="dxa"/>
            <w:vAlign w:val="center"/>
          </w:tcPr>
          <w:p w:rsidR="00CB0571" w:rsidRPr="00CB0571" w:rsidRDefault="00CB0571" w:rsidP="00CB0571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EB7EF6" w:rsidRPr="00CB0571" w:rsidTr="00EB7EF6">
        <w:tc>
          <w:tcPr>
            <w:tcW w:w="2200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224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1240</w:t>
            </w:r>
          </w:p>
        </w:tc>
        <w:tc>
          <w:tcPr>
            <w:tcW w:w="1684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41831</w:t>
            </w:r>
          </w:p>
        </w:tc>
        <w:tc>
          <w:tcPr>
            <w:tcW w:w="908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11.02</w:t>
            </w:r>
          </w:p>
        </w:tc>
        <w:tc>
          <w:tcPr>
            <w:tcW w:w="957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47.34</w:t>
            </w:r>
          </w:p>
        </w:tc>
        <w:tc>
          <w:tcPr>
            <w:tcW w:w="1094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30.42</w:t>
            </w:r>
          </w:p>
        </w:tc>
        <w:tc>
          <w:tcPr>
            <w:tcW w:w="1278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11.22</w:t>
            </w:r>
          </w:p>
        </w:tc>
      </w:tr>
      <w:tr w:rsidR="00EB7EF6" w:rsidRPr="00CB0571" w:rsidTr="00A432C1">
        <w:tc>
          <w:tcPr>
            <w:tcW w:w="2200" w:type="dxa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lastRenderedPageBreak/>
              <w:t>Табасаранский муниципальный район</w:t>
            </w:r>
          </w:p>
        </w:tc>
        <w:tc>
          <w:tcPr>
            <w:tcW w:w="1224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55</w:t>
            </w:r>
          </w:p>
        </w:tc>
        <w:tc>
          <w:tcPr>
            <w:tcW w:w="1684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805</w:t>
            </w:r>
          </w:p>
        </w:tc>
        <w:tc>
          <w:tcPr>
            <w:tcW w:w="908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6.96</w:t>
            </w:r>
          </w:p>
        </w:tc>
        <w:tc>
          <w:tcPr>
            <w:tcW w:w="957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43.23</w:t>
            </w:r>
          </w:p>
        </w:tc>
        <w:tc>
          <w:tcPr>
            <w:tcW w:w="1094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38.76</w:t>
            </w:r>
          </w:p>
        </w:tc>
        <w:tc>
          <w:tcPr>
            <w:tcW w:w="1278" w:type="dxa"/>
            <w:shd w:val="clear" w:color="auto" w:fill="EEEEEE"/>
            <w:vAlign w:val="center"/>
          </w:tcPr>
          <w:p w:rsidR="00EB7EF6" w:rsidRDefault="00EB7EF6" w:rsidP="00EB7EF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11.06</w:t>
            </w:r>
          </w:p>
        </w:tc>
      </w:tr>
    </w:tbl>
    <w:p w:rsidR="00CB0571" w:rsidRDefault="00CB0571" w:rsidP="00CB0571">
      <w:pPr>
        <w:spacing w:after="200" w:line="276" w:lineRule="auto"/>
        <w:jc w:val="both"/>
        <w:rPr>
          <w:rFonts w:asciiTheme="minorHAnsi" w:eastAsiaTheme="minorEastAsia" w:hAnsiTheme="minorHAnsi"/>
          <w:sz w:val="22"/>
          <w:lang w:eastAsia="ru-RU"/>
        </w:rPr>
      </w:pPr>
    </w:p>
    <w:p w:rsidR="00FE3C9C" w:rsidRPr="00CB0571" w:rsidRDefault="00FE3C9C" w:rsidP="00FE3C9C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rFonts w:eastAsiaTheme="minorEastAsia" w:cs="Times New Roman"/>
          <w:b/>
          <w:sz w:val="28"/>
          <w:szCs w:val="28"/>
          <w:lang w:eastAsia="ru-RU"/>
        </w:rPr>
        <w:t>По предмету «Русский язык», 10</w:t>
      </w:r>
      <w:r w:rsidRPr="00CB0571">
        <w:rPr>
          <w:rFonts w:eastAsiaTheme="minorEastAsia" w:cs="Times New Roman"/>
          <w:b/>
          <w:sz w:val="28"/>
          <w:szCs w:val="28"/>
          <w:lang w:eastAsia="ru-RU"/>
        </w:rPr>
        <w:t xml:space="preserve">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FE3C9C" w:rsidRPr="00CB0571" w:rsidTr="00325048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FE3C9C" w:rsidRPr="00CB0571" w:rsidRDefault="00FE3C9C" w:rsidP="00325048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DD779D" w:rsidRPr="00CB0571" w:rsidTr="0073130F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943</w:t>
            </w:r>
          </w:p>
        </w:tc>
        <w:tc>
          <w:tcPr>
            <w:tcW w:w="1751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12160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6.82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33.18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39.02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20.98</w:t>
            </w:r>
          </w:p>
        </w:tc>
      </w:tr>
      <w:tr w:rsidR="00DD779D" w:rsidRPr="00CB0571" w:rsidTr="000B5233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134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50</w:t>
            </w:r>
          </w:p>
        </w:tc>
        <w:tc>
          <w:tcPr>
            <w:tcW w:w="1751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388</w:t>
            </w:r>
          </w:p>
        </w:tc>
        <w:tc>
          <w:tcPr>
            <w:tcW w:w="865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5.41</w:t>
            </w:r>
          </w:p>
        </w:tc>
        <w:tc>
          <w:tcPr>
            <w:tcW w:w="994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37.37</w:t>
            </w:r>
          </w:p>
        </w:tc>
        <w:tc>
          <w:tcPr>
            <w:tcW w:w="992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43.04</w:t>
            </w:r>
          </w:p>
        </w:tc>
        <w:tc>
          <w:tcPr>
            <w:tcW w:w="1265" w:type="dxa"/>
            <w:shd w:val="clear" w:color="auto" w:fill="EEEEEE"/>
            <w:noWrap/>
            <w:vAlign w:val="center"/>
          </w:tcPr>
          <w:p w:rsidR="00DD779D" w:rsidRDefault="00DD779D" w:rsidP="00DD779D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14.18</w:t>
            </w:r>
          </w:p>
        </w:tc>
      </w:tr>
    </w:tbl>
    <w:p w:rsidR="00FE3C9C" w:rsidRPr="00CB0571" w:rsidRDefault="00FE3C9C" w:rsidP="00FE3C9C">
      <w:pPr>
        <w:spacing w:after="200" w:line="276" w:lineRule="auto"/>
        <w:jc w:val="both"/>
        <w:rPr>
          <w:rFonts w:eastAsiaTheme="minorEastAsia" w:cs="Times New Roman"/>
          <w:b/>
          <w:sz w:val="28"/>
          <w:szCs w:val="28"/>
          <w:lang w:eastAsia="ru-RU"/>
        </w:rPr>
      </w:pPr>
      <w:r>
        <w:rPr>
          <w:rFonts w:eastAsiaTheme="minorEastAsia" w:cs="Times New Roman"/>
          <w:b/>
          <w:sz w:val="28"/>
          <w:szCs w:val="28"/>
          <w:lang w:eastAsia="ru-RU"/>
        </w:rPr>
        <w:t>По предмету «Математика», 10</w:t>
      </w:r>
      <w:r w:rsidRPr="00CB0571">
        <w:rPr>
          <w:rFonts w:eastAsiaTheme="minorEastAsia" w:cs="Times New Roman"/>
          <w:b/>
          <w:sz w:val="28"/>
          <w:szCs w:val="28"/>
          <w:lang w:eastAsia="ru-RU"/>
        </w:rPr>
        <w:t xml:space="preserve"> класс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00"/>
        <w:gridCol w:w="1224"/>
        <w:gridCol w:w="1684"/>
        <w:gridCol w:w="908"/>
        <w:gridCol w:w="957"/>
        <w:gridCol w:w="1094"/>
        <w:gridCol w:w="1278"/>
      </w:tblGrid>
      <w:tr w:rsidR="00FE3C9C" w:rsidRPr="00CB0571" w:rsidTr="00325048">
        <w:tc>
          <w:tcPr>
            <w:tcW w:w="2200" w:type="dxa"/>
            <w:vAlign w:val="bottom"/>
          </w:tcPr>
          <w:p w:rsidR="00FE3C9C" w:rsidRPr="00CB0571" w:rsidRDefault="00FE3C9C" w:rsidP="00325048">
            <w:pPr>
              <w:spacing w:after="200" w:line="276" w:lineRule="auto"/>
              <w:jc w:val="both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Группы участников</w:t>
            </w:r>
          </w:p>
        </w:tc>
        <w:tc>
          <w:tcPr>
            <w:tcW w:w="1224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ОО</w:t>
            </w:r>
          </w:p>
        </w:tc>
        <w:tc>
          <w:tcPr>
            <w:tcW w:w="1684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Кол-во участников</w:t>
            </w:r>
          </w:p>
        </w:tc>
        <w:tc>
          <w:tcPr>
            <w:tcW w:w="908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094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278" w:type="dxa"/>
            <w:vAlign w:val="center"/>
          </w:tcPr>
          <w:p w:rsidR="00FE3C9C" w:rsidRPr="00CB0571" w:rsidRDefault="00FE3C9C" w:rsidP="00325048">
            <w:pPr>
              <w:spacing w:after="200" w:line="276" w:lineRule="auto"/>
              <w:jc w:val="center"/>
              <w:rPr>
                <w:rFonts w:eastAsiaTheme="minorEastAsia" w:cs="Times New Roman"/>
                <w:b/>
                <w:bCs/>
                <w:szCs w:val="24"/>
                <w:lang w:eastAsia="ru-RU"/>
              </w:rPr>
            </w:pPr>
            <w:r w:rsidRPr="00CB0571">
              <w:rPr>
                <w:rFonts w:eastAsiaTheme="minorEastAsia" w:cs="Times New Roman"/>
                <w:b/>
                <w:bCs/>
                <w:szCs w:val="24"/>
                <w:lang w:eastAsia="ru-RU"/>
              </w:rPr>
              <w:t>5</w:t>
            </w:r>
          </w:p>
        </w:tc>
      </w:tr>
      <w:tr w:rsidR="0072371A" w:rsidRPr="00CB0571" w:rsidTr="006F7F89">
        <w:tc>
          <w:tcPr>
            <w:tcW w:w="2200" w:type="dxa"/>
            <w:vAlign w:val="center"/>
          </w:tcPr>
          <w:p w:rsidR="0072371A" w:rsidRDefault="0072371A" w:rsidP="0072371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Республика Дагестан</w:t>
            </w:r>
          </w:p>
        </w:tc>
        <w:tc>
          <w:tcPr>
            <w:tcW w:w="1224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942</w:t>
            </w:r>
          </w:p>
        </w:tc>
        <w:tc>
          <w:tcPr>
            <w:tcW w:w="1684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12091</w:t>
            </w:r>
          </w:p>
        </w:tc>
        <w:tc>
          <w:tcPr>
            <w:tcW w:w="908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3.88</w:t>
            </w:r>
          </w:p>
        </w:tc>
        <w:tc>
          <w:tcPr>
            <w:tcW w:w="957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42.21</w:t>
            </w:r>
          </w:p>
        </w:tc>
        <w:tc>
          <w:tcPr>
            <w:tcW w:w="1094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42.30</w:t>
            </w:r>
          </w:p>
        </w:tc>
        <w:tc>
          <w:tcPr>
            <w:tcW w:w="1278" w:type="dxa"/>
            <w:shd w:val="clear" w:color="auto" w:fill="EEEEEE"/>
            <w:vAlign w:val="center"/>
          </w:tcPr>
          <w:p w:rsidR="0072371A" w:rsidRDefault="0072371A" w:rsidP="0072371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11.62</w:t>
            </w:r>
          </w:p>
        </w:tc>
      </w:tr>
      <w:tr w:rsidR="00F32E74" w:rsidRPr="00CB0571" w:rsidTr="00255C1A">
        <w:tc>
          <w:tcPr>
            <w:tcW w:w="2200" w:type="dxa"/>
            <w:vAlign w:val="center"/>
          </w:tcPr>
          <w:p w:rsidR="00F32E74" w:rsidRDefault="00F32E74" w:rsidP="00F32E7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Табасаранский муниципальный район</w:t>
            </w:r>
          </w:p>
        </w:tc>
        <w:tc>
          <w:tcPr>
            <w:tcW w:w="1224" w:type="dxa"/>
            <w:vAlign w:val="center"/>
          </w:tcPr>
          <w:p w:rsidR="00F32E74" w:rsidRDefault="00F32E74" w:rsidP="00F32E7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50</w:t>
            </w:r>
          </w:p>
        </w:tc>
        <w:tc>
          <w:tcPr>
            <w:tcW w:w="1684" w:type="dxa"/>
            <w:vAlign w:val="center"/>
          </w:tcPr>
          <w:p w:rsidR="00F32E74" w:rsidRDefault="00F32E74" w:rsidP="00F32E7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384</w:t>
            </w:r>
          </w:p>
        </w:tc>
        <w:tc>
          <w:tcPr>
            <w:tcW w:w="908" w:type="dxa"/>
            <w:vAlign w:val="center"/>
          </w:tcPr>
          <w:p w:rsidR="00F32E74" w:rsidRDefault="00F32E74" w:rsidP="00F32E7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3.65</w:t>
            </w:r>
          </w:p>
        </w:tc>
        <w:tc>
          <w:tcPr>
            <w:tcW w:w="957" w:type="dxa"/>
            <w:vAlign w:val="center"/>
          </w:tcPr>
          <w:p w:rsidR="00F32E74" w:rsidRDefault="00F32E74" w:rsidP="00F32E7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45.05</w:t>
            </w:r>
          </w:p>
        </w:tc>
        <w:tc>
          <w:tcPr>
            <w:tcW w:w="1094" w:type="dxa"/>
            <w:vAlign w:val="center"/>
          </w:tcPr>
          <w:p w:rsidR="00F32E74" w:rsidRDefault="00F32E74" w:rsidP="00F32E7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39.06</w:t>
            </w:r>
          </w:p>
        </w:tc>
        <w:tc>
          <w:tcPr>
            <w:tcW w:w="1278" w:type="dxa"/>
            <w:vAlign w:val="center"/>
          </w:tcPr>
          <w:p w:rsidR="00F32E74" w:rsidRDefault="00F32E74" w:rsidP="00F32E74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12.24</w:t>
            </w:r>
          </w:p>
        </w:tc>
      </w:tr>
    </w:tbl>
    <w:p w:rsidR="00750256" w:rsidRPr="00CB0571" w:rsidRDefault="00750256" w:rsidP="00CB0571">
      <w:pPr>
        <w:spacing w:after="200" w:line="276" w:lineRule="auto"/>
        <w:jc w:val="both"/>
        <w:rPr>
          <w:rFonts w:asciiTheme="minorHAnsi" w:eastAsiaTheme="minorEastAsia" w:hAnsiTheme="minorHAnsi"/>
          <w:sz w:val="22"/>
          <w:lang w:eastAsia="ru-RU"/>
        </w:rPr>
      </w:pPr>
    </w:p>
    <w:p w:rsidR="00CB0571" w:rsidRDefault="00927AE3" w:rsidP="00CB0571">
      <w:pPr>
        <w:spacing w:after="210"/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По итогам ВПР 2022-2023</w:t>
      </w:r>
      <w:r w:rsidR="00CB0571" w:rsidRPr="00CB0571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года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Гюхрягская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СОШ» </w:t>
      </w:r>
      <w:r w:rsidR="00CB0571" w:rsidRPr="00CB0571">
        <w:rPr>
          <w:rFonts w:eastAsia="Times New Roman" w:cs="Times New Roman"/>
          <w:color w:val="000000"/>
          <w:sz w:val="28"/>
          <w:szCs w:val="28"/>
          <w:lang w:eastAsia="ru-RU"/>
        </w:rPr>
        <w:t>попала в список   школ по необъективному оцениванию результатов ВПР.</w:t>
      </w:r>
    </w:p>
    <w:p w:rsidR="001C7B47" w:rsidRDefault="001C7B47" w:rsidP="00CB0571">
      <w:pPr>
        <w:spacing w:after="21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4436A" w:rsidRPr="00627464">
        <w:rPr>
          <w:rFonts w:eastAsia="Times New Roman" w:cs="Times New Roman"/>
          <w:sz w:val="28"/>
          <w:szCs w:val="28"/>
          <w:lang w:eastAsia="ru-RU"/>
        </w:rPr>
        <w:t>О нормативно-правовых основах организации и проведения мониторинга качества образования, порядке проведения и обеспечении объективности проведения Всерос</w:t>
      </w:r>
      <w:r w:rsidR="009C2639">
        <w:rPr>
          <w:rFonts w:eastAsia="Times New Roman" w:cs="Times New Roman"/>
          <w:sz w:val="28"/>
          <w:szCs w:val="28"/>
          <w:lang w:eastAsia="ru-RU"/>
        </w:rPr>
        <w:t>сийских проверочных работ в 2025</w:t>
      </w:r>
      <w:r w:rsidR="0024436A" w:rsidRPr="00627464">
        <w:rPr>
          <w:rFonts w:eastAsia="Times New Roman" w:cs="Times New Roman"/>
          <w:sz w:val="28"/>
          <w:szCs w:val="28"/>
          <w:lang w:eastAsia="ru-RU"/>
        </w:rPr>
        <w:t xml:space="preserve"> году в образовательных организациях МР «Табасаранский район»</w:t>
      </w:r>
      <w:r w:rsidR="0024436A" w:rsidRPr="0024436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13 марта 2025 </w:t>
      </w:r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года проведен </w:t>
      </w:r>
      <w:proofErr w:type="gramStart"/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>семинар</w:t>
      </w:r>
      <w:r w:rsidR="0024436A" w:rsidRPr="00627464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заместителями директора по УВР и школьными координаторами ВПР</w:t>
      </w:r>
      <w:r w:rsidR="00927AE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24436A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F34FE9" w:rsidRPr="00F34FE9" w:rsidRDefault="00C43E84" w:rsidP="001932D0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>В рамках мероприятия обсуждались проблемы объективности оценив</w:t>
      </w:r>
      <w:r w:rsidR="00CD05F6">
        <w:rPr>
          <w:rFonts w:eastAsia="Times New Roman" w:cs="Times New Roman"/>
          <w:color w:val="000000"/>
          <w:sz w:val="28"/>
          <w:szCs w:val="28"/>
          <w:lang w:eastAsia="ru-RU"/>
        </w:rPr>
        <w:t>ания результатов обучающихся 4-8</w:t>
      </w:r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10 </w:t>
      </w:r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классов</w:t>
      </w:r>
      <w:proofErr w:type="gramEnd"/>
      <w:r w:rsidR="00F34FE9" w:rsidRPr="00F34FE9">
        <w:rPr>
          <w:rFonts w:eastAsia="Times New Roman" w:cs="Times New Roman"/>
          <w:color w:val="000000"/>
          <w:sz w:val="28"/>
          <w:szCs w:val="28"/>
          <w:lang w:eastAsia="ru-RU"/>
        </w:rPr>
        <w:t>, так как эта проблема является актуальной для многих образовательных организаций. И от ее решения зависит объективность оценки качества образования.</w:t>
      </w:r>
    </w:p>
    <w:p w:rsidR="00F34FE9" w:rsidRPr="00F34FE9" w:rsidRDefault="00F34FE9" w:rsidP="00F34FE9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Также были озвучены вопросы,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касаемые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анализа типичных затруднений обучающихся при выполнении ВПР по математике и русскому языку (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Гаджиалиева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М.М.,заместитель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начальным классам МКОУ «Гимназия Табасаранского района»), анализа результатов ВПР и моделях их использования, преемственности между уровнями начального и основного </w:t>
      </w:r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>общего образования (</w:t>
      </w:r>
      <w:proofErr w:type="spellStart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>Раджабова</w:t>
      </w:r>
      <w:proofErr w:type="spellEnd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>З.Б.</w:t>
      </w:r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.,замест</w:t>
      </w:r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>итель</w:t>
      </w:r>
      <w:proofErr w:type="spellEnd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директора по ИКТ МКОУ «</w:t>
      </w:r>
      <w:proofErr w:type="spellStart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>Ханагская</w:t>
      </w:r>
      <w:proofErr w:type="spellEnd"/>
      <w:r w:rsidR="009C263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СОШ</w:t>
      </w:r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»), алгоритма работы с внешними индексами необъективности ВПР (Муниципальный координатор ВПР </w:t>
      </w:r>
      <w:proofErr w:type="spellStart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>Габибова</w:t>
      </w:r>
      <w:proofErr w:type="spellEnd"/>
      <w:r w:rsidRPr="00F34FE9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А.Э.).</w:t>
      </w:r>
    </w:p>
    <w:p w:rsidR="00310CE4" w:rsidRDefault="008177C7" w:rsidP="00472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50ACB" w:rsidRPr="00150ACB">
        <w:rPr>
          <w:sz w:val="28"/>
          <w:szCs w:val="28"/>
        </w:rPr>
        <w:t>С целью</w:t>
      </w:r>
      <w:r w:rsidR="00150ACB">
        <w:rPr>
          <w:b/>
          <w:sz w:val="28"/>
          <w:szCs w:val="28"/>
        </w:rPr>
        <w:t xml:space="preserve"> </w:t>
      </w:r>
      <w:r w:rsidR="00975433">
        <w:rPr>
          <w:sz w:val="28"/>
          <w:szCs w:val="28"/>
        </w:rPr>
        <w:t>повышение объективности оцениван</w:t>
      </w:r>
      <w:r w:rsidR="00B10532">
        <w:rPr>
          <w:sz w:val="28"/>
          <w:szCs w:val="28"/>
        </w:rPr>
        <w:t>ия ответов участников ВПР в 2025</w:t>
      </w:r>
      <w:r w:rsidR="00472BAD">
        <w:rPr>
          <w:sz w:val="28"/>
          <w:szCs w:val="28"/>
        </w:rPr>
        <w:t xml:space="preserve"> учебном году,</w:t>
      </w:r>
      <w:r w:rsidR="00F16480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 xml:space="preserve">выявления </w:t>
      </w:r>
      <w:r w:rsidR="00975433">
        <w:rPr>
          <w:sz w:val="28"/>
          <w:szCs w:val="28"/>
        </w:rPr>
        <w:t>фактов наличия необъективного оц</w:t>
      </w:r>
      <w:r w:rsidR="00472BAD">
        <w:rPr>
          <w:sz w:val="28"/>
          <w:szCs w:val="28"/>
        </w:rPr>
        <w:t>енивания ответов участников ВПР,</w:t>
      </w:r>
      <w:r w:rsidR="00975433">
        <w:rPr>
          <w:sz w:val="28"/>
          <w:szCs w:val="28"/>
        </w:rPr>
        <w:t xml:space="preserve"> </w:t>
      </w:r>
      <w:r w:rsidR="00472BAD">
        <w:rPr>
          <w:sz w:val="28"/>
          <w:szCs w:val="28"/>
        </w:rPr>
        <w:t>создания</w:t>
      </w:r>
      <w:r w:rsidR="00975433">
        <w:rPr>
          <w:sz w:val="28"/>
          <w:szCs w:val="28"/>
        </w:rPr>
        <w:t xml:space="preserve"> условий в заинтересованности ОУ в </w:t>
      </w:r>
      <w:r w:rsidR="00975433">
        <w:rPr>
          <w:sz w:val="28"/>
          <w:szCs w:val="28"/>
        </w:rPr>
        <w:lastRenderedPageBreak/>
        <w:t>получе</w:t>
      </w:r>
      <w:r w:rsidR="00472BAD">
        <w:rPr>
          <w:sz w:val="28"/>
          <w:szCs w:val="28"/>
        </w:rPr>
        <w:t xml:space="preserve">нии объективных результатов ВПР была осуществлена перепроверка итогов ВПР </w:t>
      </w:r>
      <w:r w:rsidR="00B10532">
        <w:rPr>
          <w:sz w:val="28"/>
          <w:szCs w:val="28"/>
        </w:rPr>
        <w:t>в 4-</w:t>
      </w:r>
      <w:proofErr w:type="gramStart"/>
      <w:r w:rsidR="00B10532">
        <w:rPr>
          <w:sz w:val="28"/>
          <w:szCs w:val="28"/>
        </w:rPr>
        <w:t>х</w:t>
      </w:r>
      <w:r w:rsidR="00975433">
        <w:rPr>
          <w:sz w:val="28"/>
          <w:szCs w:val="28"/>
        </w:rPr>
        <w:t xml:space="preserve">  школах</w:t>
      </w:r>
      <w:proofErr w:type="gramEnd"/>
      <w:r w:rsidR="00975433" w:rsidRPr="00BC1C47">
        <w:rPr>
          <w:sz w:val="28"/>
          <w:szCs w:val="28"/>
        </w:rPr>
        <w:t>, попавши</w:t>
      </w:r>
      <w:r w:rsidR="00975433">
        <w:rPr>
          <w:sz w:val="28"/>
          <w:szCs w:val="28"/>
        </w:rPr>
        <w:t>х</w:t>
      </w:r>
      <w:r w:rsidR="00975433" w:rsidRPr="00BC1C47">
        <w:rPr>
          <w:sz w:val="28"/>
          <w:szCs w:val="28"/>
        </w:rPr>
        <w:t xml:space="preserve"> в список общеобразовательных учреждений с необъективными результатами ВПР по результатам предыдущего учебного года.</w:t>
      </w:r>
      <w:r w:rsidR="00135F8B">
        <w:rPr>
          <w:sz w:val="28"/>
          <w:szCs w:val="28"/>
        </w:rPr>
        <w:t xml:space="preserve"> В ходе проверки учитывались результаты итоговых оценок, чтобы</w:t>
      </w:r>
      <w:r w:rsidR="00195161">
        <w:rPr>
          <w:sz w:val="28"/>
          <w:szCs w:val="28"/>
        </w:rPr>
        <w:t xml:space="preserve"> результаты ВПР не превышали итоговых (один из маркеров выявления необъективности</w:t>
      </w:r>
      <w:proofErr w:type="gramStart"/>
      <w:r w:rsidR="00195161">
        <w:rPr>
          <w:sz w:val="28"/>
          <w:szCs w:val="28"/>
        </w:rPr>
        <w:t>),</w:t>
      </w:r>
      <w:r w:rsidR="00F12BF9">
        <w:rPr>
          <w:sz w:val="28"/>
          <w:szCs w:val="28"/>
        </w:rPr>
        <w:t>не</w:t>
      </w:r>
      <w:proofErr w:type="gramEnd"/>
      <w:r w:rsidR="00F12BF9">
        <w:rPr>
          <w:sz w:val="28"/>
          <w:szCs w:val="28"/>
        </w:rPr>
        <w:t xml:space="preserve"> сильно расходились с </w:t>
      </w:r>
      <w:r w:rsidR="004D3FD8">
        <w:rPr>
          <w:sz w:val="28"/>
          <w:szCs w:val="28"/>
        </w:rPr>
        <w:t>результатами</w:t>
      </w:r>
      <w:r w:rsidR="00F12BF9">
        <w:rPr>
          <w:sz w:val="28"/>
          <w:szCs w:val="28"/>
        </w:rPr>
        <w:t xml:space="preserve"> за прошлый год (</w:t>
      </w:r>
      <w:r w:rsidR="004D3FD8" w:rsidRPr="004D3FD8">
        <w:rPr>
          <w:sz w:val="28"/>
          <w:szCs w:val="28"/>
        </w:rPr>
        <w:t>резк</w:t>
      </w:r>
      <w:r w:rsidR="00B10532">
        <w:rPr>
          <w:sz w:val="28"/>
          <w:szCs w:val="28"/>
        </w:rPr>
        <w:t>ое изменение результатов от 2024 к 2025</w:t>
      </w:r>
      <w:r w:rsidR="004D3FD8" w:rsidRPr="004D3FD8">
        <w:rPr>
          <w:sz w:val="28"/>
          <w:szCs w:val="28"/>
        </w:rPr>
        <w:t xml:space="preserve"> году</w:t>
      </w:r>
      <w:r w:rsidR="004D3FD8">
        <w:rPr>
          <w:sz w:val="28"/>
          <w:szCs w:val="28"/>
        </w:rPr>
        <w:t>).</w:t>
      </w:r>
      <w:r w:rsidR="00310CE4">
        <w:rPr>
          <w:sz w:val="28"/>
          <w:szCs w:val="28"/>
        </w:rPr>
        <w:t>Во время проведения ВПР согласно приказа МКУ «УО» присутствовали общественные наблюдатели.</w:t>
      </w:r>
      <w:r w:rsidR="00D36692">
        <w:rPr>
          <w:sz w:val="28"/>
          <w:szCs w:val="28"/>
        </w:rPr>
        <w:t xml:space="preserve"> </w:t>
      </w:r>
    </w:p>
    <w:p w:rsidR="00D36692" w:rsidRDefault="00D36692" w:rsidP="00472BAD">
      <w:pPr>
        <w:jc w:val="both"/>
        <w:rPr>
          <w:sz w:val="28"/>
          <w:szCs w:val="28"/>
        </w:rPr>
      </w:pPr>
    </w:p>
    <w:p w:rsidR="00D36692" w:rsidRDefault="00D36692" w:rsidP="00472B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По итогам ВПР 2023-2024 года – 4 школы (МКОУ «</w:t>
      </w:r>
      <w:proofErr w:type="spellStart"/>
      <w:r>
        <w:rPr>
          <w:sz w:val="28"/>
          <w:szCs w:val="28"/>
        </w:rPr>
        <w:t>ЧулатскаяСОШ</w:t>
      </w:r>
      <w:proofErr w:type="spellEnd"/>
      <w:proofErr w:type="gramStart"/>
      <w:r>
        <w:rPr>
          <w:sz w:val="28"/>
          <w:szCs w:val="28"/>
        </w:rPr>
        <w:t>»,МКОУ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Хилепенджикская</w:t>
      </w:r>
      <w:proofErr w:type="spellEnd"/>
      <w:r>
        <w:rPr>
          <w:sz w:val="28"/>
          <w:szCs w:val="28"/>
        </w:rPr>
        <w:t xml:space="preserve"> СОШ»,МКОУ «</w:t>
      </w:r>
      <w:proofErr w:type="spellStart"/>
      <w:r>
        <w:rPr>
          <w:sz w:val="28"/>
          <w:szCs w:val="28"/>
        </w:rPr>
        <w:t>Гисикская</w:t>
      </w:r>
      <w:proofErr w:type="spellEnd"/>
      <w:r>
        <w:rPr>
          <w:sz w:val="28"/>
          <w:szCs w:val="28"/>
        </w:rPr>
        <w:t xml:space="preserve"> ООШ» и МКОУ «</w:t>
      </w:r>
      <w:proofErr w:type="spellStart"/>
      <w:r>
        <w:rPr>
          <w:sz w:val="28"/>
          <w:szCs w:val="28"/>
        </w:rPr>
        <w:t>Турагская</w:t>
      </w:r>
      <w:proofErr w:type="spellEnd"/>
      <w:r>
        <w:rPr>
          <w:sz w:val="28"/>
          <w:szCs w:val="28"/>
        </w:rPr>
        <w:t xml:space="preserve"> СОШ») попали в список школ с необъективными результатами ВПР-2024,хотя были проведены семинары по объективному оцениванию ВПР.</w:t>
      </w:r>
      <w:r w:rsidR="00B10532">
        <w:rPr>
          <w:sz w:val="28"/>
          <w:szCs w:val="28"/>
        </w:rPr>
        <w:t xml:space="preserve">   </w:t>
      </w:r>
      <w:r w:rsidR="00F3049F">
        <w:rPr>
          <w:sz w:val="28"/>
          <w:szCs w:val="28"/>
        </w:rPr>
        <w:t>По итогам ВПР 2024-2025 года – 2</w:t>
      </w:r>
      <w:r w:rsidR="00B10532">
        <w:rPr>
          <w:sz w:val="28"/>
          <w:szCs w:val="28"/>
        </w:rPr>
        <w:t xml:space="preserve"> </w:t>
      </w:r>
      <w:proofErr w:type="gramStart"/>
      <w:r w:rsidR="00B10532">
        <w:rPr>
          <w:sz w:val="28"/>
          <w:szCs w:val="28"/>
        </w:rPr>
        <w:t>школы(</w:t>
      </w:r>
      <w:proofErr w:type="gramEnd"/>
      <w:r w:rsidR="00B10532">
        <w:rPr>
          <w:sz w:val="28"/>
          <w:szCs w:val="28"/>
        </w:rPr>
        <w:t>МКОУ</w:t>
      </w:r>
      <w:bookmarkStart w:id="0" w:name="_GoBack"/>
      <w:bookmarkEnd w:id="0"/>
      <w:r w:rsidR="00010F7F">
        <w:rPr>
          <w:sz w:val="28"/>
          <w:szCs w:val="28"/>
        </w:rPr>
        <w:t>«</w:t>
      </w:r>
      <w:proofErr w:type="spellStart"/>
      <w:r w:rsidR="008E4A2B">
        <w:rPr>
          <w:sz w:val="28"/>
          <w:szCs w:val="28"/>
        </w:rPr>
        <w:t>Аккинская</w:t>
      </w:r>
      <w:proofErr w:type="spellEnd"/>
      <w:r w:rsidR="008E4A2B">
        <w:rPr>
          <w:sz w:val="28"/>
          <w:szCs w:val="28"/>
        </w:rPr>
        <w:t>»,»</w:t>
      </w:r>
      <w:proofErr w:type="spellStart"/>
      <w:r w:rsidR="008E4A2B">
        <w:rPr>
          <w:sz w:val="28"/>
          <w:szCs w:val="28"/>
        </w:rPr>
        <w:t>Гюхрягская</w:t>
      </w:r>
      <w:proofErr w:type="spellEnd"/>
      <w:r w:rsidR="008E4A2B">
        <w:rPr>
          <w:sz w:val="28"/>
          <w:szCs w:val="28"/>
        </w:rPr>
        <w:t xml:space="preserve"> СОШ»)</w:t>
      </w:r>
      <w:r w:rsidR="00010F7F">
        <w:rPr>
          <w:sz w:val="28"/>
          <w:szCs w:val="28"/>
        </w:rPr>
        <w:t xml:space="preserve"> по одному маркеру по русскому языку и математике в 4 и 5 классах.</w:t>
      </w:r>
    </w:p>
    <w:p w:rsidR="00975433" w:rsidRDefault="004D3FD8" w:rsidP="00472BAD">
      <w:pPr>
        <w:jc w:val="both"/>
        <w:rPr>
          <w:sz w:val="28"/>
          <w:szCs w:val="28"/>
        </w:rPr>
      </w:pPr>
      <w:r>
        <w:t xml:space="preserve"> </w:t>
      </w:r>
      <w:r w:rsidR="00135F8B">
        <w:rPr>
          <w:sz w:val="28"/>
          <w:szCs w:val="28"/>
        </w:rPr>
        <w:t xml:space="preserve">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Методические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рекомендации</w:t>
      </w:r>
      <w:proofErr w:type="spellEnd"/>
      <w:r w:rsidRPr="00737742">
        <w:rPr>
          <w:b/>
          <w:sz w:val="28"/>
          <w:szCs w:val="28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1. Учителям провести детальный анализ результатов ВПР по предметам, использовать результаты анализа для совершенствования методики преподавания, рассмотреть результаты ВПР на заседании школьных МО учителей - предметников, спланировать систему мер по повышению качества </w:t>
      </w:r>
      <w:proofErr w:type="spellStart"/>
      <w:r w:rsidRPr="00737742">
        <w:rPr>
          <w:sz w:val="28"/>
          <w:szCs w:val="28"/>
          <w:lang w:val="ru-RU"/>
        </w:rPr>
        <w:t>обученности</w:t>
      </w:r>
      <w:proofErr w:type="spellEnd"/>
      <w:r w:rsidRPr="00737742">
        <w:rPr>
          <w:sz w:val="28"/>
          <w:szCs w:val="28"/>
          <w:lang w:val="ru-RU"/>
        </w:rPr>
        <w:t>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2. Включать в содержание уроков задания, вызвавшие наибольшие трудности у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3. При организации образовательного процесса направить усилия на дальнейшее формирование регулятивных и познавательных учебных действий школьников: адекватно самостоятельно оценивать правильность выполнения действия и вносить необходимые корректировки;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4.  При организации контроля усвоения знаний, умений учащихся использовать различные формы контроля, что должно найти свое отражение в календарно-тематическом планировании.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5. По результатам ВПР сформировать список обучающихся «группы риска» и  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спланировать   проведение индивидуальных дополнительных занятий по  устранению пробелов в знаниях  обучающихся.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6. Обеспечить участие педагогов на курсы повышения квалификации.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b/>
          <w:sz w:val="28"/>
          <w:szCs w:val="28"/>
        </w:rPr>
      </w:pPr>
      <w:proofErr w:type="spellStart"/>
      <w:r w:rsidRPr="00737742">
        <w:rPr>
          <w:b/>
          <w:sz w:val="28"/>
          <w:szCs w:val="28"/>
        </w:rPr>
        <w:t>Использовать</w:t>
      </w:r>
      <w:proofErr w:type="spellEnd"/>
      <w:r w:rsidRPr="00737742">
        <w:rPr>
          <w:b/>
          <w:sz w:val="28"/>
          <w:szCs w:val="28"/>
        </w:rPr>
        <w:t xml:space="preserve"> </w:t>
      </w:r>
      <w:proofErr w:type="spellStart"/>
      <w:r w:rsidRPr="00737742">
        <w:rPr>
          <w:b/>
          <w:sz w:val="28"/>
          <w:szCs w:val="28"/>
        </w:rPr>
        <w:t>результаты</w:t>
      </w:r>
      <w:proofErr w:type="spellEnd"/>
      <w:r w:rsidRPr="00737742">
        <w:rPr>
          <w:b/>
          <w:sz w:val="28"/>
          <w:szCs w:val="28"/>
        </w:rPr>
        <w:t xml:space="preserve"> ВПР </w:t>
      </w:r>
      <w:proofErr w:type="spellStart"/>
      <w:r w:rsidRPr="00737742">
        <w:rPr>
          <w:b/>
          <w:sz w:val="28"/>
          <w:szCs w:val="28"/>
        </w:rPr>
        <w:t>для</w:t>
      </w:r>
      <w:proofErr w:type="spellEnd"/>
      <w:r w:rsidRPr="00737742">
        <w:rPr>
          <w:b/>
          <w:sz w:val="28"/>
          <w:szCs w:val="28"/>
        </w:rPr>
        <w:t>: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- совершенствования методики преподавания  по учебным предметам;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 xml:space="preserve">- осуществления диагностического достижения обучающимися предметных и </w:t>
      </w:r>
      <w:proofErr w:type="spellStart"/>
      <w:r w:rsidRPr="00737742">
        <w:rPr>
          <w:sz w:val="28"/>
          <w:szCs w:val="28"/>
          <w:lang w:val="ru-RU"/>
        </w:rPr>
        <w:t>метапредметных</w:t>
      </w:r>
      <w:proofErr w:type="spellEnd"/>
      <w:r w:rsidRPr="00737742">
        <w:rPr>
          <w:sz w:val="28"/>
          <w:szCs w:val="28"/>
          <w:lang w:val="ru-RU"/>
        </w:rPr>
        <w:t xml:space="preserve"> результатов, в том числе уровню </w:t>
      </w:r>
      <w:proofErr w:type="spellStart"/>
      <w:r w:rsidRPr="00737742">
        <w:rPr>
          <w:sz w:val="28"/>
          <w:szCs w:val="28"/>
          <w:lang w:val="ru-RU"/>
        </w:rPr>
        <w:t>сформированности</w:t>
      </w:r>
      <w:proofErr w:type="spellEnd"/>
      <w:r w:rsidRPr="00737742">
        <w:rPr>
          <w:sz w:val="28"/>
          <w:szCs w:val="28"/>
          <w:lang w:val="ru-RU"/>
        </w:rPr>
        <w:t xml:space="preserve"> универсальных учебных действий и овладение </w:t>
      </w:r>
      <w:proofErr w:type="spellStart"/>
      <w:r w:rsidRPr="00737742">
        <w:rPr>
          <w:sz w:val="28"/>
          <w:szCs w:val="28"/>
          <w:lang w:val="ru-RU"/>
        </w:rPr>
        <w:t>межпредметными</w:t>
      </w:r>
      <w:proofErr w:type="spellEnd"/>
      <w:r w:rsidRPr="00737742">
        <w:rPr>
          <w:sz w:val="28"/>
          <w:szCs w:val="28"/>
          <w:lang w:val="ru-RU"/>
        </w:rPr>
        <w:t xml:space="preserve"> понятиями;</w:t>
      </w:r>
    </w:p>
    <w:p w:rsidR="009E7888" w:rsidRPr="00737742" w:rsidRDefault="009E7888" w:rsidP="009E7888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 w:rsidRPr="00737742">
        <w:rPr>
          <w:sz w:val="28"/>
          <w:szCs w:val="28"/>
        </w:rPr>
        <w:lastRenderedPageBreak/>
        <w:t xml:space="preserve">- </w:t>
      </w:r>
      <w:proofErr w:type="spellStart"/>
      <w:r w:rsidRPr="00737742">
        <w:rPr>
          <w:sz w:val="28"/>
          <w:szCs w:val="28"/>
        </w:rPr>
        <w:t>оценки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личностных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результатов</w:t>
      </w:r>
      <w:proofErr w:type="spellEnd"/>
      <w:r w:rsidRPr="00737742">
        <w:rPr>
          <w:sz w:val="28"/>
          <w:szCs w:val="28"/>
        </w:rPr>
        <w:t xml:space="preserve"> </w:t>
      </w:r>
      <w:proofErr w:type="spellStart"/>
      <w:r w:rsidRPr="00737742">
        <w:rPr>
          <w:sz w:val="28"/>
          <w:szCs w:val="28"/>
        </w:rPr>
        <w:t>обучающихся</w:t>
      </w:r>
      <w:proofErr w:type="spellEnd"/>
      <w:r w:rsidRPr="00737742">
        <w:rPr>
          <w:sz w:val="28"/>
          <w:szCs w:val="28"/>
        </w:rPr>
        <w:t xml:space="preserve">. </w:t>
      </w:r>
    </w:p>
    <w:p w:rsidR="00CB0571" w:rsidRDefault="009E7888" w:rsidP="00782D9F">
      <w:pPr>
        <w:pStyle w:val="a5"/>
        <w:numPr>
          <w:ilvl w:val="0"/>
          <w:numId w:val="1"/>
        </w:numPr>
        <w:adjustRightInd w:val="0"/>
        <w:jc w:val="both"/>
        <w:rPr>
          <w:sz w:val="28"/>
          <w:szCs w:val="28"/>
          <w:lang w:val="ru-RU"/>
        </w:rPr>
      </w:pPr>
      <w:r w:rsidRPr="00737742">
        <w:rPr>
          <w:sz w:val="28"/>
          <w:szCs w:val="28"/>
          <w:lang w:val="ru-RU"/>
        </w:rPr>
        <w:t>Особое внимание обратить на кодификаторы проверяемых элементов содержания и требований к уровню подготовки, критерии оценивания заданий ВПР.</w:t>
      </w:r>
    </w:p>
    <w:p w:rsidR="007068BE" w:rsidRDefault="007068BE" w:rsidP="007068BE">
      <w:pPr>
        <w:adjustRightInd w:val="0"/>
        <w:jc w:val="both"/>
        <w:rPr>
          <w:sz w:val="28"/>
          <w:szCs w:val="28"/>
        </w:rPr>
      </w:pPr>
    </w:p>
    <w:p w:rsidR="007068BE" w:rsidRDefault="007068BE" w:rsidP="007068BE">
      <w:pPr>
        <w:adjustRightInd w:val="0"/>
        <w:jc w:val="both"/>
        <w:rPr>
          <w:sz w:val="28"/>
          <w:szCs w:val="28"/>
        </w:rPr>
      </w:pPr>
    </w:p>
    <w:p w:rsidR="007068BE" w:rsidRPr="007068BE" w:rsidRDefault="007068BE" w:rsidP="007068BE">
      <w:pPr>
        <w:adjustRightInd w:val="0"/>
        <w:jc w:val="both"/>
        <w:rPr>
          <w:sz w:val="28"/>
          <w:szCs w:val="28"/>
        </w:rPr>
      </w:pPr>
    </w:p>
    <w:p w:rsidR="00CB0571" w:rsidRPr="00CB0571" w:rsidRDefault="00CB0571" w:rsidP="007068BE">
      <w:pPr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Подготовила:</w:t>
      </w:r>
    </w:p>
    <w:p w:rsidR="00A83896" w:rsidRDefault="00CB0571" w:rsidP="007068BE">
      <w:pPr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Муниципальный координатор ВПР                   </w:t>
      </w:r>
    </w:p>
    <w:p w:rsidR="0061715D" w:rsidRPr="00A21A8F" w:rsidRDefault="00CB0571" w:rsidP="007068BE">
      <w:pPr>
        <w:rPr>
          <w:rFonts w:eastAsiaTheme="minorEastAsia" w:cs="Times New Roman"/>
          <w:b/>
          <w:i/>
          <w:sz w:val="28"/>
          <w:szCs w:val="28"/>
          <w:lang w:eastAsia="ru-RU"/>
        </w:rPr>
      </w:pPr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>Габибова</w:t>
      </w:r>
      <w:proofErr w:type="spellEnd"/>
      <w:r w:rsidRPr="00CB0571">
        <w:rPr>
          <w:rFonts w:eastAsiaTheme="minorEastAsia" w:cs="Times New Roman"/>
          <w:b/>
          <w:i/>
          <w:sz w:val="28"/>
          <w:szCs w:val="28"/>
          <w:lang w:eastAsia="ru-RU"/>
        </w:rPr>
        <w:t xml:space="preserve"> А.Э.</w:t>
      </w:r>
    </w:p>
    <w:sectPr w:rsidR="0061715D" w:rsidRPr="00A2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F1033"/>
    <w:multiLevelType w:val="hybridMultilevel"/>
    <w:tmpl w:val="538C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15D"/>
    <w:rsid w:val="00000CFD"/>
    <w:rsid w:val="00001EA0"/>
    <w:rsid w:val="00010F7F"/>
    <w:rsid w:val="00032F12"/>
    <w:rsid w:val="00035646"/>
    <w:rsid w:val="00087059"/>
    <w:rsid w:val="000A35A1"/>
    <w:rsid w:val="000A40FB"/>
    <w:rsid w:val="00112A14"/>
    <w:rsid w:val="0013264E"/>
    <w:rsid w:val="00135F8B"/>
    <w:rsid w:val="001403F4"/>
    <w:rsid w:val="00150ACB"/>
    <w:rsid w:val="00180A96"/>
    <w:rsid w:val="001932D0"/>
    <w:rsid w:val="00195161"/>
    <w:rsid w:val="001A11BE"/>
    <w:rsid w:val="001A6F97"/>
    <w:rsid w:val="001C62A1"/>
    <w:rsid w:val="001C7B47"/>
    <w:rsid w:val="001E7CC3"/>
    <w:rsid w:val="00242024"/>
    <w:rsid w:val="0024436A"/>
    <w:rsid w:val="00251806"/>
    <w:rsid w:val="002B4453"/>
    <w:rsid w:val="00310CE4"/>
    <w:rsid w:val="00316411"/>
    <w:rsid w:val="00333394"/>
    <w:rsid w:val="0037699A"/>
    <w:rsid w:val="0039719C"/>
    <w:rsid w:val="003C7DB4"/>
    <w:rsid w:val="003F095F"/>
    <w:rsid w:val="0040049D"/>
    <w:rsid w:val="00403E6B"/>
    <w:rsid w:val="00435CE5"/>
    <w:rsid w:val="00444493"/>
    <w:rsid w:val="00455C19"/>
    <w:rsid w:val="0046164A"/>
    <w:rsid w:val="00472BAD"/>
    <w:rsid w:val="00484120"/>
    <w:rsid w:val="004D3FD8"/>
    <w:rsid w:val="00504932"/>
    <w:rsid w:val="00505FDB"/>
    <w:rsid w:val="005254FC"/>
    <w:rsid w:val="00542019"/>
    <w:rsid w:val="00571DDA"/>
    <w:rsid w:val="005C3A3B"/>
    <w:rsid w:val="005F4C90"/>
    <w:rsid w:val="0061715D"/>
    <w:rsid w:val="00622D42"/>
    <w:rsid w:val="006265AE"/>
    <w:rsid w:val="00633D8C"/>
    <w:rsid w:val="006633B0"/>
    <w:rsid w:val="00665F32"/>
    <w:rsid w:val="006B2687"/>
    <w:rsid w:val="006E66BC"/>
    <w:rsid w:val="00701658"/>
    <w:rsid w:val="007068BE"/>
    <w:rsid w:val="00712501"/>
    <w:rsid w:val="0072371A"/>
    <w:rsid w:val="0073106F"/>
    <w:rsid w:val="00737742"/>
    <w:rsid w:val="00746574"/>
    <w:rsid w:val="00750256"/>
    <w:rsid w:val="00782D9F"/>
    <w:rsid w:val="007A6593"/>
    <w:rsid w:val="007B4D15"/>
    <w:rsid w:val="007D7F5F"/>
    <w:rsid w:val="007E0A62"/>
    <w:rsid w:val="008177C7"/>
    <w:rsid w:val="008248DC"/>
    <w:rsid w:val="008323EF"/>
    <w:rsid w:val="0083598E"/>
    <w:rsid w:val="008417F0"/>
    <w:rsid w:val="00842DE3"/>
    <w:rsid w:val="00864AC4"/>
    <w:rsid w:val="00880A4B"/>
    <w:rsid w:val="008B25B7"/>
    <w:rsid w:val="008D01C7"/>
    <w:rsid w:val="008E2F8D"/>
    <w:rsid w:val="008E4A2B"/>
    <w:rsid w:val="009259D8"/>
    <w:rsid w:val="00927AE3"/>
    <w:rsid w:val="00932F6A"/>
    <w:rsid w:val="00975433"/>
    <w:rsid w:val="009C2639"/>
    <w:rsid w:val="009E7888"/>
    <w:rsid w:val="00A156D0"/>
    <w:rsid w:val="00A21A8F"/>
    <w:rsid w:val="00A42AC1"/>
    <w:rsid w:val="00A513DD"/>
    <w:rsid w:val="00A83896"/>
    <w:rsid w:val="00AE4BFF"/>
    <w:rsid w:val="00B05BB3"/>
    <w:rsid w:val="00B10532"/>
    <w:rsid w:val="00B32F28"/>
    <w:rsid w:val="00BF1D76"/>
    <w:rsid w:val="00C43E84"/>
    <w:rsid w:val="00C46AA6"/>
    <w:rsid w:val="00C61C10"/>
    <w:rsid w:val="00C85CF3"/>
    <w:rsid w:val="00C91777"/>
    <w:rsid w:val="00C931AE"/>
    <w:rsid w:val="00CA3CC9"/>
    <w:rsid w:val="00CB0571"/>
    <w:rsid w:val="00CD05F6"/>
    <w:rsid w:val="00CD1BC5"/>
    <w:rsid w:val="00CF62EF"/>
    <w:rsid w:val="00D36692"/>
    <w:rsid w:val="00D4286B"/>
    <w:rsid w:val="00D603F9"/>
    <w:rsid w:val="00DD779D"/>
    <w:rsid w:val="00E1092B"/>
    <w:rsid w:val="00E36C23"/>
    <w:rsid w:val="00E52BE9"/>
    <w:rsid w:val="00EB1969"/>
    <w:rsid w:val="00EB7EF6"/>
    <w:rsid w:val="00F12BF9"/>
    <w:rsid w:val="00F153A0"/>
    <w:rsid w:val="00F16480"/>
    <w:rsid w:val="00F2685F"/>
    <w:rsid w:val="00F3049F"/>
    <w:rsid w:val="00F32E74"/>
    <w:rsid w:val="00F34FE9"/>
    <w:rsid w:val="00F3632E"/>
    <w:rsid w:val="00F51C21"/>
    <w:rsid w:val="00F71043"/>
    <w:rsid w:val="00F83A52"/>
    <w:rsid w:val="00FB1ED5"/>
    <w:rsid w:val="00FD0C18"/>
    <w:rsid w:val="00FE3C9C"/>
    <w:rsid w:val="00FE6FA6"/>
    <w:rsid w:val="00FF4723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A2494-172B-4F97-9F7D-6015C2265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59D8"/>
    <w:rPr>
      <w:color w:val="0000FF"/>
      <w:u w:val="single"/>
    </w:rPr>
  </w:style>
  <w:style w:type="table" w:styleId="a4">
    <w:name w:val="Table Grid"/>
    <w:basedOn w:val="a1"/>
    <w:uiPriority w:val="59"/>
    <w:rsid w:val="00CB0571"/>
    <w:pPr>
      <w:ind w:right="181"/>
    </w:pPr>
    <w:rPr>
      <w:rFonts w:asciiTheme="minorHAnsi" w:hAnsiTheme="minorHAnsi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9E7888"/>
    <w:pPr>
      <w:widowControl w:val="0"/>
      <w:autoSpaceDE w:val="0"/>
      <w:autoSpaceDN w:val="0"/>
    </w:pPr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8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4900119_ot_15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User</cp:lastModifiedBy>
  <cp:revision>4</cp:revision>
  <dcterms:created xsi:type="dcterms:W3CDTF">2025-11-11T11:16:00Z</dcterms:created>
  <dcterms:modified xsi:type="dcterms:W3CDTF">2025-12-03T05:08:00Z</dcterms:modified>
</cp:coreProperties>
</file>