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489" w:rsidRDefault="00034252" w:rsidP="00034252">
      <w:pPr>
        <w:pStyle w:val="a4"/>
        <w:shd w:val="clear" w:color="auto" w:fill="FFFFFF"/>
        <w:spacing w:before="0" w:beforeAutospacing="0" w:after="209" w:afterAutospacing="0"/>
        <w:jc w:val="center"/>
        <w:rPr>
          <w:b/>
          <w:color w:val="1A1A1A"/>
          <w:sz w:val="28"/>
          <w:szCs w:val="28"/>
        </w:rPr>
      </w:pPr>
      <w:r w:rsidRPr="00034252">
        <w:rPr>
          <w:b/>
          <w:color w:val="1A1A1A"/>
          <w:sz w:val="28"/>
          <w:szCs w:val="28"/>
        </w:rPr>
        <w:t>Аналитическая справка о проведении культурного фестиваля для школьников в рамках Пушкинской карты</w:t>
      </w:r>
    </w:p>
    <w:p w:rsidR="00AE079D" w:rsidRDefault="00AE079D" w:rsidP="00AE07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ab/>
      </w:r>
    </w:p>
    <w:p w:rsidR="00AE079D" w:rsidRDefault="00AE079D" w:rsidP="00AE07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ab/>
      </w:r>
      <w:r w:rsidRPr="00034252">
        <w:rPr>
          <w:rFonts w:ascii="Times New Roman" w:eastAsia="Times New Roman" w:hAnsi="Times New Roman" w:cs="Times New Roman"/>
          <w:color w:val="1A1A1A"/>
          <w:sz w:val="28"/>
          <w:szCs w:val="28"/>
        </w:rPr>
        <w:t>На территории Крепости семи братьев и одной сестры в Табасаранском районе с 18 по 21 мая в рамках реализации программы «Пушкинская карта» состоялся ежегодный культурный фестиваль для старшеклассников образовательных организаций района.</w:t>
      </w:r>
    </w:p>
    <w:p w:rsidR="00A62FBE" w:rsidRPr="00A62FBE" w:rsidRDefault="00A62FBE" w:rsidP="00AE07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ab/>
      </w:r>
      <w:r w:rsidRPr="00A62FB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 реализации проекта «Пушкинская карта» участвуют 57 образовательных организаций района. Из </w:t>
      </w:r>
      <w:r w:rsidRPr="00A62FB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1 882</w:t>
      </w:r>
      <w:r w:rsidRPr="00A62FB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учащихся муниципальных общеобразовательных организаций в возрасте от 14 до 18 лет </w:t>
      </w:r>
      <w:r w:rsidRPr="00A62FB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1780</w:t>
      </w:r>
      <w:r w:rsidRPr="00A62F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(95 %) школьников уже стали обладателями «Пушкинской карты».</w:t>
      </w:r>
    </w:p>
    <w:p w:rsidR="00AE079D" w:rsidRPr="00034252" w:rsidRDefault="00AE079D" w:rsidP="00AE079D">
      <w:pPr>
        <w:pStyle w:val="a4"/>
        <w:shd w:val="clear" w:color="auto" w:fill="FFFFFF"/>
        <w:spacing w:before="0" w:beforeAutospacing="0" w:after="0" w:afterAutospacing="0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ab/>
        <w:t>Ш</w:t>
      </w:r>
      <w:r w:rsidRPr="00034252">
        <w:rPr>
          <w:color w:val="1A1A1A"/>
          <w:sz w:val="28"/>
          <w:szCs w:val="28"/>
        </w:rPr>
        <w:t>кольникам провели экскурсию по историко-краеведческому музею на территории крепости, мастер-класс по ковроткачеству. Им также презентовали художественное мастерство по живописи.</w:t>
      </w:r>
    </w:p>
    <w:p w:rsidR="00AE079D" w:rsidRPr="00034252" w:rsidRDefault="00AE079D" w:rsidP="00AE079D">
      <w:pPr>
        <w:pStyle w:val="a4"/>
        <w:shd w:val="clear" w:color="auto" w:fill="FFFFFF"/>
        <w:spacing w:before="0" w:beforeAutospacing="0" w:after="0" w:afterAutospacing="0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ab/>
      </w:r>
      <w:r w:rsidRPr="00034252">
        <w:rPr>
          <w:color w:val="1A1A1A"/>
          <w:sz w:val="28"/>
          <w:szCs w:val="28"/>
        </w:rPr>
        <w:t>Коллектив Государственного Табасаранского драматического театра представил учащимся показ спектакля «Свадебный переполох», поставленный по произведению Антона Чехова.</w:t>
      </w:r>
    </w:p>
    <w:p w:rsidR="00AE079D" w:rsidRPr="00034252" w:rsidRDefault="00AE079D" w:rsidP="00AE079D">
      <w:pPr>
        <w:pStyle w:val="a4"/>
        <w:shd w:val="clear" w:color="auto" w:fill="FFFFFF"/>
        <w:spacing w:before="0" w:beforeAutospacing="0" w:after="0" w:afterAutospacing="0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ab/>
      </w:r>
      <w:r w:rsidRPr="00034252">
        <w:rPr>
          <w:color w:val="1A1A1A"/>
          <w:sz w:val="28"/>
          <w:szCs w:val="28"/>
        </w:rPr>
        <w:t xml:space="preserve">Кроме того, Детская Школа искусств им. </w:t>
      </w:r>
      <w:proofErr w:type="spellStart"/>
      <w:r w:rsidRPr="00034252">
        <w:rPr>
          <w:color w:val="1A1A1A"/>
          <w:sz w:val="28"/>
          <w:szCs w:val="28"/>
        </w:rPr>
        <w:t>Касума</w:t>
      </w:r>
      <w:proofErr w:type="spellEnd"/>
      <w:r w:rsidRPr="00034252">
        <w:rPr>
          <w:color w:val="1A1A1A"/>
          <w:sz w:val="28"/>
          <w:szCs w:val="28"/>
        </w:rPr>
        <w:t xml:space="preserve"> Магомедова подготовила для зрителей фестиваля свою культурную программу — игру на национальных инструментах, исполнение фольклорных песен и танцев. Воспитанники ДШИ также знакомили любого желающего с азами игры на барабане.</w:t>
      </w:r>
    </w:p>
    <w:p w:rsidR="00AE079D" w:rsidRPr="00034252" w:rsidRDefault="00AE079D" w:rsidP="00AE079D">
      <w:pPr>
        <w:pStyle w:val="a4"/>
        <w:shd w:val="clear" w:color="auto" w:fill="FFFFFF"/>
        <w:spacing w:before="0" w:beforeAutospacing="0" w:after="0" w:afterAutospacing="0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ab/>
        <w:t>Мероприятие проводилось</w:t>
      </w:r>
      <w:r w:rsidRPr="00034252">
        <w:rPr>
          <w:color w:val="1A1A1A"/>
          <w:sz w:val="28"/>
          <w:szCs w:val="28"/>
        </w:rPr>
        <w:t xml:space="preserve"> в рамках реализации программы «Пушкинская карта». По результатам 2022 года Табасаранский район признан лидером по реализации этого проекта в Дагестане.</w:t>
      </w:r>
    </w:p>
    <w:p w:rsidR="00AE079D" w:rsidRPr="00034252" w:rsidRDefault="00AE079D" w:rsidP="00AE07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ab/>
      </w:r>
      <w:r w:rsidRPr="00034252">
        <w:rPr>
          <w:rFonts w:ascii="Times New Roman" w:eastAsia="Times New Roman" w:hAnsi="Times New Roman" w:cs="Times New Roman"/>
          <w:color w:val="1A1A1A"/>
          <w:sz w:val="28"/>
          <w:szCs w:val="28"/>
        </w:rPr>
        <w:t>Всего фестиваль в районе посетили более 1500 старшеклассников.</w:t>
      </w:r>
    </w:p>
    <w:p w:rsidR="00AE079D" w:rsidRPr="00034252" w:rsidRDefault="00AE079D" w:rsidP="00AE079D">
      <w:pPr>
        <w:pStyle w:val="a4"/>
        <w:shd w:val="clear" w:color="auto" w:fill="FFFFFF"/>
        <w:spacing w:before="0" w:beforeAutospacing="0" w:after="0" w:afterAutospacing="0"/>
        <w:jc w:val="both"/>
        <w:rPr>
          <w:color w:val="1A1A1A"/>
          <w:sz w:val="28"/>
          <w:szCs w:val="28"/>
        </w:rPr>
      </w:pPr>
    </w:p>
    <w:p w:rsidR="00AE079D" w:rsidRPr="00AE079D" w:rsidRDefault="00C65BF5" w:rsidP="00AE079D">
      <w:pPr>
        <w:pStyle w:val="a4"/>
        <w:shd w:val="clear" w:color="auto" w:fill="FFFFFF"/>
        <w:spacing w:before="0" w:beforeAutospacing="0" w:after="209" w:afterAutospacing="0"/>
        <w:jc w:val="both"/>
        <w:rPr>
          <w:color w:val="1A1A1A"/>
          <w:sz w:val="28"/>
          <w:szCs w:val="28"/>
        </w:rPr>
      </w:pPr>
      <w:r>
        <w:rPr>
          <w:noProof/>
        </w:rPr>
        <w:drawing>
          <wp:inline distT="0" distB="0" distL="0" distR="0">
            <wp:extent cx="2883176" cy="1897237"/>
            <wp:effectExtent l="19050" t="0" r="0" b="0"/>
            <wp:docPr id="8" name="Рисунок 4" descr="C:\Users\ЭСМИРА\Desktop\Пушкинская карта\IMG_6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ЭСМИРА\Desktop\Пушкинская карта\IMG_675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920" cy="1897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883176" cy="1870148"/>
            <wp:effectExtent l="19050" t="0" r="0" b="0"/>
            <wp:docPr id="10" name="Рисунок 5" descr="C:\Users\ЭСМИРА\Desktop\Пушкинская карта\IMG_6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ЭСМИРА\Desktop\Пушкинская карта\IMG_675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666" cy="1873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1489" w:rsidRPr="00034252" w:rsidRDefault="00034252" w:rsidP="00AE079D">
      <w:pPr>
        <w:pStyle w:val="a4"/>
        <w:shd w:val="clear" w:color="auto" w:fill="FFFFFF"/>
        <w:spacing w:before="0" w:beforeAutospacing="0" w:after="0" w:afterAutospacing="0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ab/>
      </w:r>
    </w:p>
    <w:p w:rsidR="006A5D9B" w:rsidRDefault="00034252" w:rsidP="00AE079D">
      <w:pPr>
        <w:pStyle w:val="a4"/>
        <w:shd w:val="clear" w:color="auto" w:fill="FFFFFF"/>
        <w:spacing w:before="0" w:beforeAutospacing="0" w:after="0" w:afterAutospacing="0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lastRenderedPageBreak/>
        <w:tab/>
      </w:r>
      <w:r w:rsidR="00C65BF5">
        <w:rPr>
          <w:noProof/>
        </w:rPr>
        <w:drawing>
          <wp:inline distT="0" distB="0" distL="0" distR="0">
            <wp:extent cx="2624759" cy="1675701"/>
            <wp:effectExtent l="19050" t="0" r="4141" b="0"/>
            <wp:docPr id="7" name="Рисунок 6" descr="C:\Users\ЭСМИРА\Desktop\Пушкинская карта\IMG_67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ЭСМИРА\Desktop\Пушкинская карта\IMG_676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59" cy="1675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65BF5">
        <w:rPr>
          <w:noProof/>
        </w:rPr>
        <w:drawing>
          <wp:inline distT="0" distB="0" distL="0" distR="0">
            <wp:extent cx="2240446" cy="1673371"/>
            <wp:effectExtent l="19050" t="0" r="7454" b="0"/>
            <wp:docPr id="11" name="Рисунок 2" descr="C:\Users\ЭСМИРА\Desktop\Пушкинская карта\IMG_67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ЭСМИРА\Desktop\Пушкинская карта\IMG_676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446" cy="1673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5BF5" w:rsidRDefault="00C65BF5" w:rsidP="00AE079D">
      <w:pPr>
        <w:pStyle w:val="a4"/>
        <w:shd w:val="clear" w:color="auto" w:fill="FFFFFF"/>
        <w:spacing w:before="0" w:beforeAutospacing="0" w:after="0" w:afterAutospacing="0"/>
        <w:jc w:val="both"/>
        <w:rPr>
          <w:color w:val="1A1A1A"/>
          <w:sz w:val="28"/>
          <w:szCs w:val="28"/>
        </w:rPr>
      </w:pPr>
    </w:p>
    <w:p w:rsidR="00C65BF5" w:rsidRDefault="00C65BF5" w:rsidP="00AE079D">
      <w:pPr>
        <w:pStyle w:val="a4"/>
        <w:shd w:val="clear" w:color="auto" w:fill="FFFFFF"/>
        <w:spacing w:before="0" w:beforeAutospacing="0" w:after="0" w:afterAutospacing="0"/>
        <w:jc w:val="both"/>
        <w:rPr>
          <w:color w:val="1A1A1A"/>
          <w:sz w:val="28"/>
          <w:szCs w:val="28"/>
        </w:rPr>
      </w:pPr>
    </w:p>
    <w:p w:rsidR="00C65BF5" w:rsidRPr="00034252" w:rsidRDefault="00C65BF5" w:rsidP="00AE079D">
      <w:pPr>
        <w:pStyle w:val="a4"/>
        <w:shd w:val="clear" w:color="auto" w:fill="FFFFFF"/>
        <w:spacing w:before="0" w:beforeAutospacing="0" w:after="0" w:afterAutospacing="0"/>
        <w:jc w:val="both"/>
        <w:rPr>
          <w:color w:val="1A1A1A"/>
          <w:sz w:val="28"/>
          <w:szCs w:val="28"/>
        </w:rPr>
      </w:pPr>
    </w:p>
    <w:p w:rsidR="001572EC" w:rsidRPr="002D1489" w:rsidRDefault="00C65BF5" w:rsidP="002D1489">
      <w:r>
        <w:rPr>
          <w:noProof/>
        </w:rPr>
        <w:drawing>
          <wp:inline distT="0" distB="0" distL="0" distR="0">
            <wp:extent cx="5586620" cy="3061253"/>
            <wp:effectExtent l="19050" t="0" r="0" b="0"/>
            <wp:docPr id="12" name="Рисунок 7" descr="C:\Users\ЭСМИРА\Desktop\Пушкинская карта\IMG_67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ЭСМИРА\Desktop\Пушкинская карта\IMG_676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6943" cy="3061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572EC" w:rsidRPr="002D1489" w:rsidSect="00315F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4"/>
  <w:proofState w:spelling="clean" w:grammar="clean"/>
  <w:defaultTabStop w:val="708"/>
  <w:characterSpacingControl w:val="doNotCompress"/>
  <w:compat>
    <w:useFELayout/>
  </w:compat>
  <w:rsids>
    <w:rsidRoot w:val="002D1489"/>
    <w:rsid w:val="00034252"/>
    <w:rsid w:val="001572EC"/>
    <w:rsid w:val="001F4F68"/>
    <w:rsid w:val="002277BB"/>
    <w:rsid w:val="002D1489"/>
    <w:rsid w:val="00315FDB"/>
    <w:rsid w:val="006A5D9B"/>
    <w:rsid w:val="00725DAE"/>
    <w:rsid w:val="00844005"/>
    <w:rsid w:val="00A62FBE"/>
    <w:rsid w:val="00AE079D"/>
    <w:rsid w:val="00BC6C02"/>
    <w:rsid w:val="00C65BF5"/>
    <w:rsid w:val="00CF6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FDB"/>
  </w:style>
  <w:style w:type="paragraph" w:styleId="1">
    <w:name w:val="heading 1"/>
    <w:basedOn w:val="a"/>
    <w:next w:val="a"/>
    <w:link w:val="10"/>
    <w:uiPriority w:val="9"/>
    <w:qFormat/>
    <w:rsid w:val="002D148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D1489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2D14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"/>
    <w:uiPriority w:val="99"/>
    <w:unhideWhenUsed/>
    <w:rsid w:val="002D14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a0"/>
    <w:rsid w:val="006A5D9B"/>
  </w:style>
  <w:style w:type="paragraph" w:styleId="a5">
    <w:name w:val="Balloon Text"/>
    <w:basedOn w:val="a"/>
    <w:link w:val="a6"/>
    <w:uiPriority w:val="99"/>
    <w:semiHidden/>
    <w:unhideWhenUsed/>
    <w:rsid w:val="00C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5B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5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75620">
          <w:marLeft w:val="0"/>
          <w:marRight w:val="0"/>
          <w:marTop w:val="16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1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43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9B974-9215-47C5-9D5D-EEE2EA389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1242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ЭСМИРА</dc:creator>
  <cp:lastModifiedBy>ЭСМИРА</cp:lastModifiedBy>
  <cp:revision>2</cp:revision>
  <dcterms:created xsi:type="dcterms:W3CDTF">2023-12-27T13:05:00Z</dcterms:created>
  <dcterms:modified xsi:type="dcterms:W3CDTF">2023-12-27T13:05:00Z</dcterms:modified>
</cp:coreProperties>
</file>