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D4253">
        <w:rPr>
          <w:b/>
          <w:bCs/>
          <w:color w:val="000000"/>
          <w:sz w:val="28"/>
          <w:szCs w:val="28"/>
        </w:rPr>
        <w:t>СПРАВКА</w:t>
      </w:r>
    </w:p>
    <w:p w:rsidR="00B440C7" w:rsidRPr="001A5404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D4253">
        <w:rPr>
          <w:b/>
          <w:bCs/>
          <w:color w:val="000000"/>
          <w:sz w:val="28"/>
          <w:szCs w:val="28"/>
        </w:rPr>
        <w:t>по итогам работы за первую четверть со слабоуспевающими обучающимися</w:t>
      </w:r>
      <w:r w:rsidR="002D4253" w:rsidRPr="001A5404">
        <w:rPr>
          <w:b/>
          <w:bCs/>
          <w:color w:val="000000"/>
          <w:sz w:val="28"/>
          <w:szCs w:val="28"/>
        </w:rPr>
        <w:t xml:space="preserve">. </w:t>
      </w:r>
    </w:p>
    <w:p w:rsidR="002D4253" w:rsidRPr="002D4253" w:rsidRDefault="00082ADA" w:rsidP="002D4253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BFBFB"/>
        </w:rPr>
        <w:t xml:space="preserve">В рамках работы со школами с низкими </w:t>
      </w:r>
      <w:proofErr w:type="gramStart"/>
      <w:r>
        <w:rPr>
          <w:color w:val="333333"/>
          <w:sz w:val="28"/>
          <w:szCs w:val="28"/>
          <w:shd w:val="clear" w:color="auto" w:fill="FBFBFB"/>
        </w:rPr>
        <w:t>результатами ,</w:t>
      </w:r>
      <w:proofErr w:type="gramEnd"/>
      <w:r>
        <w:rPr>
          <w:color w:val="333333"/>
          <w:sz w:val="28"/>
          <w:szCs w:val="28"/>
          <w:shd w:val="clear" w:color="auto" w:fill="FBFBFB"/>
        </w:rPr>
        <w:t xml:space="preserve"> проанализировав  итоги 2021-2022</w:t>
      </w:r>
      <w:r w:rsidR="002D4253" w:rsidRPr="002D4253">
        <w:rPr>
          <w:color w:val="333333"/>
          <w:sz w:val="28"/>
          <w:szCs w:val="28"/>
          <w:shd w:val="clear" w:color="auto" w:fill="FBFBFB"/>
        </w:rPr>
        <w:t xml:space="preserve"> учебного года в МКОУ «Ханагская СОШ</w:t>
      </w:r>
      <w:r w:rsidR="002D4253" w:rsidRPr="002D4253">
        <w:rPr>
          <w:color w:val="333333"/>
          <w:sz w:val="28"/>
          <w:szCs w:val="28"/>
          <w:shd w:val="clear" w:color="auto" w:fill="FBFBFB"/>
        </w:rPr>
        <w:softHyphen/>
      </w:r>
      <w:r w:rsidR="002D4253" w:rsidRPr="002D4253">
        <w:rPr>
          <w:color w:val="333333"/>
          <w:sz w:val="28"/>
          <w:szCs w:val="28"/>
          <w:shd w:val="clear" w:color="auto" w:fill="FBFBFB"/>
        </w:rPr>
        <w:softHyphen/>
        <w:t xml:space="preserve"> была скорректирована система работы со слабоуспевающими и вы</w:t>
      </w:r>
      <w:r>
        <w:rPr>
          <w:color w:val="333333"/>
          <w:sz w:val="28"/>
          <w:szCs w:val="28"/>
          <w:shd w:val="clear" w:color="auto" w:fill="FBFBFB"/>
        </w:rPr>
        <w:t>строен новый план работы на 2022-2023</w:t>
      </w:r>
      <w:bookmarkStart w:id="0" w:name="_GoBack"/>
      <w:bookmarkEnd w:id="0"/>
      <w:r w:rsidR="002D4253" w:rsidRPr="002D4253">
        <w:rPr>
          <w:color w:val="333333"/>
          <w:sz w:val="28"/>
          <w:szCs w:val="28"/>
          <w:shd w:val="clear" w:color="auto" w:fill="FBFBFB"/>
        </w:rPr>
        <w:t xml:space="preserve"> учебный год.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Цель: организации урочной и внеурочной работы учителей-предметников со слабоуспевающими учащимися.</w:t>
      </w:r>
    </w:p>
    <w:p w:rsidR="00B440C7" w:rsidRPr="001A5404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Методы контроля: посещение уроков, индивидуальные беседы, проверка классных журналов</w:t>
      </w:r>
      <w:r w:rsidRPr="001A5404">
        <w:rPr>
          <w:color w:val="000000"/>
          <w:sz w:val="28"/>
          <w:szCs w:val="28"/>
        </w:rPr>
        <w:t>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br/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В рамках </w:t>
      </w:r>
      <w:proofErr w:type="spellStart"/>
      <w:r w:rsidRPr="002D4253">
        <w:rPr>
          <w:color w:val="000000"/>
          <w:sz w:val="28"/>
          <w:szCs w:val="28"/>
        </w:rPr>
        <w:t>внутришкольного</w:t>
      </w:r>
      <w:proofErr w:type="spellEnd"/>
      <w:r w:rsidRPr="002D4253">
        <w:rPr>
          <w:color w:val="000000"/>
          <w:sz w:val="28"/>
          <w:szCs w:val="28"/>
        </w:rPr>
        <w:t xml:space="preserve"> контроля в </w:t>
      </w:r>
      <w:r w:rsidR="00A0577E">
        <w:rPr>
          <w:color w:val="000000"/>
          <w:sz w:val="28"/>
          <w:szCs w:val="28"/>
        </w:rPr>
        <w:t xml:space="preserve"> начале учебного года </w:t>
      </w:r>
      <w:r w:rsidRPr="002D4253">
        <w:rPr>
          <w:color w:val="000000"/>
          <w:sz w:val="28"/>
          <w:szCs w:val="28"/>
        </w:rPr>
        <w:t xml:space="preserve"> была произведена проверка организации урочной и внеурочной работы учителей-предметников со слабоуспевающими учащимися.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Из анализа посещённых уроков, проверки классных журналов и индивидуальных бесед было выявлено, что учителя-предметники с целью ликвидации пробелов в знаниях слабоуспевающих школьников планируют урочную и внеурочную работу с учащимися. Организуют индивидуальные дополнительные занятия после уроков, поддерживают связь с родителями, привлекая их к занятиям с ребёнком дома.</w:t>
      </w:r>
    </w:p>
    <w:p w:rsidR="00B440C7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Так, учитель русского языка и литературы Рамазанов А</w:t>
      </w:r>
      <w:r w:rsidRPr="001A5404">
        <w:rPr>
          <w:color w:val="000000"/>
          <w:sz w:val="28"/>
          <w:szCs w:val="28"/>
        </w:rPr>
        <w:t>.</w:t>
      </w:r>
      <w:r w:rsidRPr="002D4253">
        <w:rPr>
          <w:color w:val="000000"/>
          <w:sz w:val="28"/>
          <w:szCs w:val="28"/>
        </w:rPr>
        <w:t>Ш использует в работе со слабоуспевающими учениками приемы дифференциации при коррекции знаний:</w:t>
      </w:r>
    </w:p>
    <w:p w:rsidR="004D1C0E" w:rsidRPr="002D4253" w:rsidRDefault="004D1C0E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</w:p>
    <w:p w:rsidR="00B440C7" w:rsidRPr="002D4253" w:rsidRDefault="00B440C7" w:rsidP="002D4253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работа над ошибками: надо выписать в исправленном виде слово, квалифицировать тип орфограммы или </w:t>
      </w:r>
      <w:proofErr w:type="spellStart"/>
      <w:r w:rsidRPr="002D4253">
        <w:rPr>
          <w:color w:val="000000"/>
          <w:sz w:val="28"/>
          <w:szCs w:val="28"/>
        </w:rPr>
        <w:t>пунктограммы</w:t>
      </w:r>
      <w:proofErr w:type="spellEnd"/>
      <w:r w:rsidRPr="002D4253">
        <w:rPr>
          <w:color w:val="000000"/>
          <w:sz w:val="28"/>
          <w:szCs w:val="28"/>
        </w:rPr>
        <w:t>, гра</w:t>
      </w:r>
      <w:r w:rsidRPr="002D4253">
        <w:rPr>
          <w:color w:val="000000"/>
          <w:sz w:val="28"/>
          <w:szCs w:val="28"/>
        </w:rPr>
        <w:softHyphen/>
        <w:t>фическим обозначением показать, что исправление сделано осознанно, а не наугад, что определены все ориентиры, влияющие на выбор написания.</w:t>
      </w:r>
    </w:p>
    <w:p w:rsidR="00B440C7" w:rsidRPr="002D4253" w:rsidRDefault="00B440C7" w:rsidP="002D4253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домашняя работа включает более лёгкое задание, но никогда не запрещено трудиться дома наравне с сильными учащимися, что позволяет ученику ощущать себя полноправным участником учебного процесса.</w:t>
      </w:r>
    </w:p>
    <w:p w:rsidR="00B440C7" w:rsidRPr="002D4253" w:rsidRDefault="00B440C7" w:rsidP="002D4253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после уроков занятия со слабыми учащимися тогда, когда такому ученику временного урочного пространства недостаточно, на эти занятия выносятся вопросы практического характера.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Учитель истории Абдуллаева А</w:t>
      </w:r>
      <w:r w:rsidRPr="001A5404">
        <w:rPr>
          <w:color w:val="000000"/>
          <w:sz w:val="28"/>
          <w:szCs w:val="28"/>
        </w:rPr>
        <w:t>.</w:t>
      </w:r>
      <w:r w:rsidRPr="002D4253">
        <w:rPr>
          <w:color w:val="000000"/>
          <w:sz w:val="28"/>
          <w:szCs w:val="28"/>
        </w:rPr>
        <w:t>Т проводит индивидуальные и групповые консультации.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Формы и содержание работы со слабоуспевающими учащимися:</w:t>
      </w:r>
    </w:p>
    <w:p w:rsidR="00B440C7" w:rsidRPr="002D4253" w:rsidRDefault="00B440C7" w:rsidP="002D4253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работа по трём основным формам работы со слабоуспевающими учащимися: уроки, консультации, дополнительные занятия.</w:t>
      </w:r>
    </w:p>
    <w:p w:rsidR="00B440C7" w:rsidRPr="002D4253" w:rsidRDefault="00B440C7" w:rsidP="002D4253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трех – вариантные задания по степени трудности – облегченной, средней и повышенной.</w:t>
      </w:r>
    </w:p>
    <w:p w:rsidR="00B440C7" w:rsidRPr="002D4253" w:rsidRDefault="00B440C7" w:rsidP="002D4253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индивидуально – групповые задания с приложением карточек-инструкций с подробным описанием всех команд.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lastRenderedPageBreak/>
        <w:t>На уроке данный учитель ведёт индивидуальную работу со слабоуспевающими учащимися. Практикует карточки-задания, проектные задания на дом.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Однако анализ посещённых уроков показал, что </w:t>
      </w:r>
      <w:proofErr w:type="spellStart"/>
      <w:r w:rsidRPr="002D4253">
        <w:rPr>
          <w:color w:val="000000"/>
          <w:sz w:val="28"/>
          <w:szCs w:val="28"/>
        </w:rPr>
        <w:t>разноуровневая</w:t>
      </w:r>
      <w:proofErr w:type="spellEnd"/>
      <w:r w:rsidRPr="002D4253">
        <w:rPr>
          <w:color w:val="000000"/>
          <w:sz w:val="28"/>
          <w:szCs w:val="28"/>
        </w:rPr>
        <w:t xml:space="preserve"> дифференциация не всегда в системе используется на всех этапах урока – иногда такой прием не всегда уместен из-за разницы в тематике подаваемого материала.</w:t>
      </w:r>
    </w:p>
    <w:p w:rsidR="00B440C7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Учитель математики </w:t>
      </w:r>
      <w:proofErr w:type="spellStart"/>
      <w:r w:rsidRPr="002D4253">
        <w:rPr>
          <w:color w:val="000000"/>
          <w:sz w:val="28"/>
          <w:szCs w:val="28"/>
        </w:rPr>
        <w:t>Гаджимурадова</w:t>
      </w:r>
      <w:proofErr w:type="spellEnd"/>
      <w:r w:rsidRPr="002D4253">
        <w:rPr>
          <w:color w:val="000000"/>
          <w:sz w:val="28"/>
          <w:szCs w:val="28"/>
        </w:rPr>
        <w:t xml:space="preserve"> Н</w:t>
      </w:r>
      <w:r w:rsidRPr="001A5404">
        <w:rPr>
          <w:color w:val="000000"/>
          <w:sz w:val="28"/>
          <w:szCs w:val="28"/>
        </w:rPr>
        <w:t>.</w:t>
      </w:r>
      <w:r w:rsidRPr="002D4253">
        <w:rPr>
          <w:color w:val="000000"/>
          <w:sz w:val="28"/>
          <w:szCs w:val="28"/>
        </w:rPr>
        <w:t>М на уроках выделяет слабоуспевающих учащихся в отдельную группу, с которой работа проводится следующим образом: после объяснения учителя вызываются более подготовленные учащиеся, затем идет фронтальная групповая работа, потом самостоятельная работа, проверяемая и корректируемая учителем. На дом предлагаются задания минимального обязательного уровня. После уроков проводятся консультации по мере необходимости. От родителей учитель требует контроля за выполнением письменной части задания и выучиванием наизусть правил, определений и формулировок теорем.</w:t>
      </w:r>
    </w:p>
    <w:p w:rsidR="00A0577E" w:rsidRPr="002D4253" w:rsidRDefault="00A0577E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857625" cy="5143363"/>
            <wp:effectExtent l="19050" t="0" r="9525" b="0"/>
            <wp:docPr id="1" name="Рисунок 0" descr="WhatsApp Image 2021-10-22 at 12.31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0-22 at 12.31.27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9503" cy="514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Проверка журналов показывает, что данным учителем планируется опрос слабоуспевающих, </w:t>
      </w:r>
      <w:proofErr w:type="spellStart"/>
      <w:r w:rsidRPr="002D4253">
        <w:rPr>
          <w:color w:val="000000"/>
          <w:sz w:val="28"/>
          <w:szCs w:val="28"/>
        </w:rPr>
        <w:t>накопляемость</w:t>
      </w:r>
      <w:proofErr w:type="spellEnd"/>
      <w:r w:rsidRPr="002D4253">
        <w:rPr>
          <w:color w:val="000000"/>
          <w:sz w:val="28"/>
          <w:szCs w:val="28"/>
        </w:rPr>
        <w:t xml:space="preserve"> оценок хорошая.</w:t>
      </w:r>
    </w:p>
    <w:p w:rsidR="00B440C7" w:rsidRPr="002D4253" w:rsidRDefault="002D4253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</w:t>
      </w:r>
      <w:proofErr w:type="gramStart"/>
      <w:r>
        <w:rPr>
          <w:color w:val="000000"/>
          <w:sz w:val="28"/>
          <w:szCs w:val="28"/>
        </w:rPr>
        <w:t xml:space="preserve">математики  </w:t>
      </w:r>
      <w:proofErr w:type="spellStart"/>
      <w:r>
        <w:rPr>
          <w:color w:val="000000"/>
          <w:sz w:val="28"/>
          <w:szCs w:val="28"/>
        </w:rPr>
        <w:t>Галимова</w:t>
      </w:r>
      <w:proofErr w:type="spellEnd"/>
      <w:proofErr w:type="gramEnd"/>
      <w:r>
        <w:rPr>
          <w:color w:val="000000"/>
          <w:sz w:val="28"/>
          <w:szCs w:val="28"/>
        </w:rPr>
        <w:t xml:space="preserve"> Ф</w:t>
      </w:r>
      <w:r w:rsidRPr="001A540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Ш</w:t>
      </w:r>
      <w:r w:rsidR="00B440C7" w:rsidRPr="002D4253">
        <w:rPr>
          <w:color w:val="000000"/>
          <w:sz w:val="28"/>
          <w:szCs w:val="28"/>
        </w:rPr>
        <w:t xml:space="preserve"> для ликвидации пробелов в знаниях слабоуспевающих учащихся в системе использует:</w:t>
      </w:r>
    </w:p>
    <w:p w:rsidR="00B440C7" w:rsidRPr="002D4253" w:rsidRDefault="00B440C7" w:rsidP="002D4253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lastRenderedPageBreak/>
        <w:t>при проверке домашнего задания: устный опрос, работа с таблицами, тестовые задания базового уровня.</w:t>
      </w:r>
    </w:p>
    <w:p w:rsidR="00B440C7" w:rsidRPr="002D4253" w:rsidRDefault="00B440C7" w:rsidP="002D4253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индивидуальные, дифференцированные задания на уроке.</w:t>
      </w:r>
    </w:p>
    <w:p w:rsidR="00B440C7" w:rsidRPr="002D4253" w:rsidRDefault="00B440C7" w:rsidP="002D4253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дополнительные занятия.</w:t>
      </w:r>
    </w:p>
    <w:p w:rsidR="00B440C7" w:rsidRPr="002D4253" w:rsidRDefault="00B440C7" w:rsidP="002D4253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консультации сильных учащихся.</w:t>
      </w:r>
    </w:p>
    <w:p w:rsidR="00B440C7" w:rsidRDefault="00B440C7" w:rsidP="002D4253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творческие задания для создания ситуации успеха.</w:t>
      </w:r>
    </w:p>
    <w:p w:rsidR="004D1C0E" w:rsidRDefault="004D1C0E" w:rsidP="004D1C0E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867275" cy="3650326"/>
            <wp:effectExtent l="19050" t="0" r="9525" b="0"/>
            <wp:docPr id="6" name="Рисунок 5" descr="WhatsApp Image 2021-10-21 at 14.51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0-21 at 14.51.04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7448" cy="365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C0E" w:rsidRPr="002D4253" w:rsidRDefault="004D1C0E" w:rsidP="004D1C0E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B440C7" w:rsidRPr="002D4253" w:rsidRDefault="002D4253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математики </w:t>
      </w:r>
      <w:proofErr w:type="spellStart"/>
      <w:r>
        <w:rPr>
          <w:color w:val="000000"/>
          <w:sz w:val="28"/>
          <w:szCs w:val="28"/>
        </w:rPr>
        <w:t>Мазалаева</w:t>
      </w:r>
      <w:proofErr w:type="spellEnd"/>
      <w:r>
        <w:rPr>
          <w:color w:val="000000"/>
          <w:sz w:val="28"/>
          <w:szCs w:val="28"/>
        </w:rPr>
        <w:t xml:space="preserve"> М</w:t>
      </w:r>
      <w:r w:rsidR="00B440C7" w:rsidRPr="002D425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У</w:t>
      </w:r>
      <w:r w:rsidR="00B440C7" w:rsidRPr="002D4253">
        <w:rPr>
          <w:color w:val="000000"/>
          <w:sz w:val="28"/>
          <w:szCs w:val="28"/>
        </w:rPr>
        <w:t xml:space="preserve"> организует работу со слабоуспевающими учениками на уроке следующим образом:</w:t>
      </w:r>
    </w:p>
    <w:p w:rsidR="00B440C7" w:rsidRPr="002D4253" w:rsidRDefault="00B440C7" w:rsidP="002D4253">
      <w:pPr>
        <w:pStyle w:val="a3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создание атмосферы особой доброжелательности при опросе;</w:t>
      </w:r>
    </w:p>
    <w:p w:rsidR="00B440C7" w:rsidRPr="002D4253" w:rsidRDefault="00B440C7" w:rsidP="002D4253">
      <w:pPr>
        <w:pStyle w:val="a3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снижение темпа опроса, разрешение дольше готовиться у доски</w:t>
      </w:r>
    </w:p>
    <w:p w:rsidR="00B440C7" w:rsidRPr="002D4253" w:rsidRDefault="00B440C7" w:rsidP="002D4253">
      <w:pPr>
        <w:pStyle w:val="a3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более частое обращение к слабоуспевающим с вопросами, выясняющими степень понимания ими учебного материала;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br/>
      </w:r>
      <w:r w:rsidR="004D1C0E" w:rsidRPr="004D1C0E">
        <w:rPr>
          <w:noProof/>
          <w:color w:val="000000"/>
          <w:sz w:val="28"/>
          <w:szCs w:val="28"/>
        </w:rPr>
        <w:drawing>
          <wp:inline distT="0" distB="0" distL="0" distR="0">
            <wp:extent cx="2743298" cy="2057400"/>
            <wp:effectExtent l="19050" t="0" r="0" b="0"/>
            <wp:docPr id="4" name="Рисунок 2" descr="WhatsApp Image 2021-10-25 at 15.56.28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0-25 at 15.56.28 (3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98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C0E">
        <w:rPr>
          <w:color w:val="000000"/>
          <w:sz w:val="28"/>
          <w:szCs w:val="28"/>
        </w:rPr>
        <w:t xml:space="preserve"> </w:t>
      </w:r>
      <w:r w:rsidR="004D1C0E" w:rsidRPr="004D1C0E">
        <w:rPr>
          <w:noProof/>
          <w:color w:val="000000"/>
          <w:sz w:val="28"/>
          <w:szCs w:val="28"/>
        </w:rPr>
        <w:drawing>
          <wp:inline distT="0" distB="0" distL="0" distR="0">
            <wp:extent cx="2743298" cy="2057400"/>
            <wp:effectExtent l="19050" t="0" r="0" b="0"/>
            <wp:docPr id="5" name="Рисунок 1" descr="WhatsApp Image 2021-10-25 at 15.56.2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0-25 at 15.56.28 (2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98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b/>
          <w:bCs/>
          <w:color w:val="000000"/>
          <w:sz w:val="28"/>
          <w:szCs w:val="28"/>
        </w:rPr>
        <w:t>Выводы: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При посещении уроков по различным дисциплинам школьной программы заместителем директора по УВР отмечены применяемые учителями-</w:t>
      </w:r>
      <w:r w:rsidRPr="002D4253">
        <w:rPr>
          <w:color w:val="000000"/>
          <w:sz w:val="28"/>
          <w:szCs w:val="28"/>
        </w:rPr>
        <w:lastRenderedPageBreak/>
        <w:t>предметниками основные формы помощи неуспевающему ученику:</w:t>
      </w:r>
      <w:r w:rsidRPr="002D4253">
        <w:rPr>
          <w:color w:val="000000"/>
          <w:sz w:val="28"/>
          <w:szCs w:val="28"/>
        </w:rPr>
        <w:br/>
        <w:t>1) В процессе контроля за подготовленностью обучающихся: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-создание атмосферы особой доброжелательности при опросе 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-снижение темпа опроса, разрешение дольше готовиться у доски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-предложение обучающимся примерного плана ответа;</w:t>
      </w:r>
      <w:r w:rsidRPr="002D4253">
        <w:rPr>
          <w:color w:val="000000"/>
          <w:sz w:val="28"/>
          <w:szCs w:val="28"/>
        </w:rPr>
        <w:br/>
        <w:t>- разрешение пользоваться наглядными пособиями, помогающими излагать суть явления ;</w:t>
      </w:r>
      <w:r w:rsidRPr="002D4253">
        <w:rPr>
          <w:color w:val="000000"/>
          <w:sz w:val="28"/>
          <w:szCs w:val="28"/>
        </w:rPr>
        <w:br/>
        <w:t>- стимулирование оценкой, подбадриванием, похвалой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2) При изложении нового материала: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- применение мер поддержания интереса к усвоению темы </w:t>
      </w:r>
      <w:r w:rsidRPr="002D4253">
        <w:rPr>
          <w:color w:val="000000"/>
          <w:sz w:val="28"/>
          <w:szCs w:val="28"/>
        </w:rPr>
        <w:br/>
        <w:t>- более частое обращение к слабоуспевающим с вопросами, выясняющими степень понимания ими учебного материала;</w:t>
      </w:r>
      <w:r w:rsidRPr="002D4253">
        <w:rPr>
          <w:color w:val="000000"/>
          <w:sz w:val="28"/>
          <w:szCs w:val="28"/>
        </w:rPr>
        <w:br/>
        <w:t xml:space="preserve">- привлечение их в качестве помощников при подготовке приборов, опытов и т.д. </w:t>
      </w:r>
      <w:r w:rsidRPr="002D4253">
        <w:rPr>
          <w:color w:val="000000"/>
          <w:sz w:val="28"/>
          <w:szCs w:val="28"/>
        </w:rPr>
        <w:br/>
        <w:t>- привлечение к высказыванию предложений при проблемном обучении, к выводам и обобщениям или объяснению сути проблемы, высказанной сильным учеником.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3) В ходе самостоятельной работы учащихся на уроке: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- подбор для самостоятельной работы задания по наиболее существенным, сложным и трудным разделам учебного материала, стремясь меньшим числом упражнений, но поданных в определенной системе, достичь большего эффекта; </w:t>
      </w:r>
      <w:r w:rsidRPr="002D4253">
        <w:rPr>
          <w:color w:val="000000"/>
          <w:sz w:val="28"/>
          <w:szCs w:val="28"/>
        </w:rPr>
        <w:br/>
        <w:t>- включение в содержание самостоятельной работы упражнения по устранению ошибок, допущенных при ответах и в письменных работах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- стимулирование постановки вопросов к учителю при затруднениях в самостоятельной работе;</w:t>
      </w:r>
      <w:r w:rsidRPr="002D4253">
        <w:rPr>
          <w:color w:val="000000"/>
          <w:sz w:val="28"/>
          <w:szCs w:val="28"/>
        </w:rPr>
        <w:br/>
        <w:t>- оказание помощи ученикам в работе, развитие их самостоятельности;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4) При организации самостоятельной работы вне класса: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- обеспечение в ходе домашней работы повторения пройденного, концентрирование внимания на наиболее существенных элементах программы, вызывающих обычно наибольшие затруднения; </w:t>
      </w:r>
      <w:r w:rsidRPr="002D4253">
        <w:rPr>
          <w:color w:val="000000"/>
          <w:sz w:val="28"/>
          <w:szCs w:val="28"/>
        </w:rPr>
        <w:br/>
        <w:t>- систематическое повторение домашнего задания по работе над типичными ошибками; </w:t>
      </w:r>
      <w:r w:rsidRPr="002D4253">
        <w:rPr>
          <w:color w:val="000000"/>
          <w:sz w:val="28"/>
          <w:szCs w:val="28"/>
        </w:rPr>
        <w:br/>
        <w:t>- инструктаж обучающихся о порядке выполнения домашних работ, проверка степени понимания этих инструкций слабоуспевающими школьниками; 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br/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4253">
        <w:rPr>
          <w:b/>
          <w:bCs/>
          <w:color w:val="000000"/>
          <w:sz w:val="28"/>
          <w:szCs w:val="28"/>
        </w:rPr>
        <w:t>Рекомендации:</w:t>
      </w:r>
    </w:p>
    <w:p w:rsidR="00B440C7" w:rsidRPr="002D4253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Учителям-предметникам для усиления эффективности работы со слабоуспевающими учащимися и учащимися с пониженной мотивацией </w:t>
      </w:r>
      <w:proofErr w:type="gramStart"/>
      <w:r w:rsidRPr="002D4253">
        <w:rPr>
          <w:color w:val="000000"/>
          <w:sz w:val="28"/>
          <w:szCs w:val="28"/>
        </w:rPr>
        <w:t>к учебной деятельностью</w:t>
      </w:r>
      <w:proofErr w:type="gramEnd"/>
      <w:r w:rsidRPr="002D4253">
        <w:rPr>
          <w:color w:val="000000"/>
          <w:sz w:val="28"/>
          <w:szCs w:val="28"/>
        </w:rPr>
        <w:t xml:space="preserve"> рекомендуется:</w:t>
      </w:r>
    </w:p>
    <w:p w:rsidR="00B440C7" w:rsidRPr="002D4253" w:rsidRDefault="00B440C7" w:rsidP="002D4253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при  опросе  слабоуспевающим  школьникам  давать примерный  план  ответа,  разрешать   пользоваться  планом,  составленным  дома,  больше  </w:t>
      </w:r>
      <w:r w:rsidRPr="002D4253">
        <w:rPr>
          <w:color w:val="000000"/>
          <w:sz w:val="28"/>
          <w:szCs w:val="28"/>
        </w:rPr>
        <w:lastRenderedPageBreak/>
        <w:t>времени  готовиться  к  ответу  у доски,  делать предварительные  записи,  пользоваться  наглядными  пособиями.</w:t>
      </w:r>
    </w:p>
    <w:p w:rsidR="00B440C7" w:rsidRPr="002D4253" w:rsidRDefault="00B440C7" w:rsidP="002D4253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задавать   наводящие  вопросы,  помогающие  последовательно  излагать материал.</w:t>
      </w:r>
    </w:p>
    <w:p w:rsidR="00B440C7" w:rsidRPr="002D4253" w:rsidRDefault="00B440C7" w:rsidP="002D4253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при  опросе  создавать специальные  ситуации  успеха.</w:t>
      </w:r>
    </w:p>
    <w:p w:rsidR="00B440C7" w:rsidRPr="002D4253" w:rsidRDefault="00B440C7" w:rsidP="002D4253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 xml:space="preserve">в системе и регулярно использовать карточки-подсказки, </w:t>
      </w:r>
      <w:proofErr w:type="spellStart"/>
      <w:r w:rsidRPr="002D4253">
        <w:rPr>
          <w:color w:val="000000"/>
          <w:sz w:val="28"/>
          <w:szCs w:val="28"/>
        </w:rPr>
        <w:t>разноуровневую</w:t>
      </w:r>
      <w:proofErr w:type="spellEnd"/>
      <w:r w:rsidRPr="002D4253">
        <w:rPr>
          <w:color w:val="000000"/>
          <w:sz w:val="28"/>
          <w:szCs w:val="28"/>
        </w:rPr>
        <w:t xml:space="preserve"> дифференциацию на всех этапах урока.</w:t>
      </w:r>
    </w:p>
    <w:p w:rsidR="00B440C7" w:rsidRPr="002D4253" w:rsidRDefault="00B440C7" w:rsidP="002D4253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D4253">
        <w:rPr>
          <w:color w:val="000000"/>
          <w:sz w:val="28"/>
          <w:szCs w:val="28"/>
        </w:rPr>
        <w:t>планировать и систематически проводить индивидуальную работу со слабыми учащимися во внеурочное время, строго вести учёт пробелов в знаниях каждого слабого ученика.</w:t>
      </w:r>
    </w:p>
    <w:p w:rsidR="00B440C7" w:rsidRPr="001A5404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440C7" w:rsidRPr="001A5404" w:rsidRDefault="00B440C7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1A5404" w:rsidP="001A5404">
      <w:pPr>
        <w:pStyle w:val="a3"/>
        <w:shd w:val="clear" w:color="auto" w:fill="FFFFFF" w:themeFill="background1"/>
        <w:tabs>
          <w:tab w:val="left" w:pos="5745"/>
        </w:tabs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 МКУ «УО»</w:t>
      </w:r>
      <w:r>
        <w:rPr>
          <w:color w:val="000000"/>
          <w:sz w:val="28"/>
          <w:szCs w:val="28"/>
        </w:rPr>
        <w:tab/>
        <w:t>Гаджиева И.Т.</w:t>
      </w: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D1C0E" w:rsidRPr="004D1C0E" w:rsidRDefault="004D1C0E" w:rsidP="002D42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1676CC" w:rsidRPr="002D4253" w:rsidRDefault="00082ADA" w:rsidP="002D425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4D1C0E" w:rsidRPr="00A85F3E" w:rsidRDefault="004D1C0E" w:rsidP="004D1C0E">
      <w:pPr>
        <w:spacing w:after="75" w:line="240" w:lineRule="auto"/>
        <w:jc w:val="center"/>
        <w:outlineLvl w:val="0"/>
        <w:rPr>
          <w:rFonts w:ascii="Arial" w:eastAsia="Times New Roman" w:hAnsi="Arial" w:cs="Arial"/>
          <w:color w:val="294A70"/>
          <w:kern w:val="36"/>
          <w:sz w:val="42"/>
          <w:szCs w:val="42"/>
          <w:lang w:eastAsia="ru-RU"/>
        </w:rPr>
      </w:pPr>
      <w:r w:rsidRPr="00A85F3E">
        <w:rPr>
          <w:rFonts w:ascii="Arial" w:eastAsia="Times New Roman" w:hAnsi="Arial" w:cs="Arial"/>
          <w:color w:val="294A70"/>
          <w:kern w:val="36"/>
          <w:sz w:val="42"/>
          <w:szCs w:val="42"/>
          <w:lang w:eastAsia="ru-RU"/>
        </w:rPr>
        <w:lastRenderedPageBreak/>
        <w:t>Применение на уроках технологий формирующего оценивания</w:t>
      </w:r>
    </w:p>
    <w:tbl>
      <w:tblPr>
        <w:tblW w:w="81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0"/>
        <w:gridCol w:w="2670"/>
        <w:gridCol w:w="2835"/>
      </w:tblGrid>
      <w:tr w:rsidR="004D1C0E" w:rsidRPr="00A85F3E" w:rsidTr="00411C40">
        <w:trPr>
          <w:trHeight w:val="1440"/>
        </w:trPr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педагога</w:t>
            </w:r>
          </w:p>
        </w:tc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Методики и инструменты формирующего оценивания</w:t>
            </w:r>
          </w:p>
        </w:tc>
        <w:tc>
          <w:tcPr>
            <w:tcW w:w="28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Ссылка на ресурс</w:t>
            </w:r>
          </w:p>
        </w:tc>
      </w:tr>
      <w:tr w:rsidR="004D1C0E" w:rsidRPr="00A85F3E" w:rsidTr="00411C40">
        <w:trPr>
          <w:trHeight w:val="1065"/>
        </w:trPr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Фатима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Шабановна</w:t>
            </w:r>
            <w:proofErr w:type="spellEnd"/>
          </w:p>
        </w:tc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F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Маршрутный лист по теме урока</w:t>
            </w:r>
          </w:p>
        </w:tc>
        <w:tc>
          <w:tcPr>
            <w:tcW w:w="28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082ADA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history="1">
              <w:r w:rsidR="004D1C0E" w:rsidRPr="00A85F3E">
                <w:rPr>
                  <w:rFonts w:ascii="Times New Roman" w:eastAsia="Times New Roman" w:hAnsi="Times New Roman" w:cs="Times New Roman"/>
                  <w:color w:val="294A70"/>
                  <w:sz w:val="24"/>
                  <w:szCs w:val="24"/>
                  <w:u w:val="single"/>
                  <w:lang w:eastAsia="ru-RU"/>
                </w:rPr>
                <w:t>Маршрутный лист по теме «Свойства функции». Алгебра, 8 класс</w:t>
              </w:r>
            </w:hyperlink>
          </w:p>
        </w:tc>
      </w:tr>
      <w:tr w:rsidR="004D1C0E" w:rsidRPr="00A85F3E" w:rsidTr="00411C40">
        <w:trPr>
          <w:trHeight w:val="360"/>
        </w:trPr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Раисат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Мирзаевна</w:t>
            </w:r>
            <w:proofErr w:type="spellEnd"/>
          </w:p>
        </w:tc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F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продвижения </w:t>
            </w:r>
          </w:p>
        </w:tc>
        <w:tc>
          <w:tcPr>
            <w:tcW w:w="28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082ADA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tgtFrame="_blank" w:history="1">
              <w:r w:rsidR="004D1C0E" w:rsidRPr="00A85F3E">
                <w:rPr>
                  <w:rFonts w:ascii="Times New Roman" w:eastAsia="Times New Roman" w:hAnsi="Times New Roman" w:cs="Times New Roman"/>
                  <w:color w:val="294A70"/>
                  <w:sz w:val="24"/>
                  <w:szCs w:val="24"/>
                  <w:u w:val="single"/>
                  <w:lang w:eastAsia="ru-RU"/>
                </w:rPr>
                <w:t>Лист продвижения по теме: «Безударные гласные в корне слова». Русский язык. 2 класс.</w:t>
              </w:r>
            </w:hyperlink>
          </w:p>
        </w:tc>
      </w:tr>
      <w:tr w:rsidR="004D1C0E" w:rsidRPr="00A85F3E" w:rsidTr="00411C40">
        <w:trPr>
          <w:trHeight w:val="360"/>
        </w:trPr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Мазалаева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Уруджевна</w:t>
            </w:r>
            <w:proofErr w:type="spellEnd"/>
          </w:p>
        </w:tc>
        <w:tc>
          <w:tcPr>
            <w:tcW w:w="26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4D1C0E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F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самооценки</w:t>
            </w:r>
          </w:p>
        </w:tc>
        <w:tc>
          <w:tcPr>
            <w:tcW w:w="28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1C0E" w:rsidRPr="00A85F3E" w:rsidRDefault="00082ADA" w:rsidP="00411C40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tgtFrame="_blank" w:history="1">
              <w:r w:rsidR="004D1C0E" w:rsidRPr="00A85F3E">
                <w:rPr>
                  <w:rFonts w:ascii="Times New Roman" w:eastAsia="Times New Roman" w:hAnsi="Times New Roman" w:cs="Times New Roman"/>
                  <w:color w:val="294A70"/>
                  <w:sz w:val="24"/>
                  <w:szCs w:val="24"/>
                  <w:u w:val="single"/>
                  <w:lang w:eastAsia="ru-RU"/>
                </w:rPr>
                <w:t>Лист самооценки по теме: «Делимость чисел. Сложение и вычитание дробей с разными знаменателями». Математика. 5 класс.</w:t>
              </w:r>
            </w:hyperlink>
          </w:p>
          <w:p w:rsidR="004D1C0E" w:rsidRPr="00A85F3E" w:rsidRDefault="00082ADA" w:rsidP="00411C40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hyperlink r:id="rId12" w:tgtFrame="_blank" w:history="1">
              <w:r w:rsidR="004D1C0E" w:rsidRPr="00A85F3E">
                <w:rPr>
                  <w:rFonts w:ascii="Times New Roman" w:eastAsia="Times New Roman" w:hAnsi="Times New Roman" w:cs="Times New Roman"/>
                  <w:color w:val="294A70"/>
                  <w:sz w:val="24"/>
                  <w:szCs w:val="24"/>
                  <w:u w:val="single"/>
                  <w:lang w:eastAsia="ru-RU"/>
                </w:rPr>
                <w:t>Таблица оценки предметных умений и универсальных учебных действий: «Делимость чисел. Сложение и вычитание дробей с разными знаменателями».</w:t>
              </w:r>
            </w:hyperlink>
          </w:p>
        </w:tc>
      </w:tr>
    </w:tbl>
    <w:p w:rsidR="004D1C0E" w:rsidRDefault="004D1C0E" w:rsidP="004D1C0E"/>
    <w:p w:rsidR="002D4253" w:rsidRPr="002D4253" w:rsidRDefault="002D425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2D4253" w:rsidRPr="002D4253" w:rsidSect="00262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C5A51"/>
    <w:multiLevelType w:val="multilevel"/>
    <w:tmpl w:val="1AEC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7465E6"/>
    <w:multiLevelType w:val="multilevel"/>
    <w:tmpl w:val="FB96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E03CA2"/>
    <w:multiLevelType w:val="multilevel"/>
    <w:tmpl w:val="7A62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900993"/>
    <w:multiLevelType w:val="multilevel"/>
    <w:tmpl w:val="0D1A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185F9E"/>
    <w:multiLevelType w:val="multilevel"/>
    <w:tmpl w:val="E468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40C7"/>
    <w:rsid w:val="00082ADA"/>
    <w:rsid w:val="001A5404"/>
    <w:rsid w:val="00262C7B"/>
    <w:rsid w:val="00297421"/>
    <w:rsid w:val="002D4253"/>
    <w:rsid w:val="003E2966"/>
    <w:rsid w:val="004D1C0E"/>
    <w:rsid w:val="005E31CE"/>
    <w:rsid w:val="006A3E9A"/>
    <w:rsid w:val="00975C56"/>
    <w:rsid w:val="00A0577E"/>
    <w:rsid w:val="00AB3295"/>
    <w:rsid w:val="00B440C7"/>
    <w:rsid w:val="00D7055D"/>
    <w:rsid w:val="00EF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0CF29"/>
  <w15:docId w15:val="{DD84C398-EDF4-424C-A72A-0DC22B3B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5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7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5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oupolg.tar.obr55.ru/files/2021/06/%D0%A2%D0%B0%D0%B1%D0%BB%D0%B8%D1%86%D0%B0-%D0%BE%D1%86%D0%B5%D0%BD%D0%BA%D0%B8-%D0%BF%D1%80%D0%B5%D0%B4%D0%BC%D0%B5%D1%82%D0%BD%D1%8B%D1%85-%D1%83%D0%BC%D0%B5%D0%BD%D0%B8%D0%B9-%D0%B8-%D1%83%D0%BD%D0%B8%D0%B2%D0%B5%D1%80%D1%81%D0%B0%D0%BB%D1%8C%D0%BD%D1%8B%D1%85-%D1%83%D1%87%D0%B5%D0%B1%D0%BD%D1%8B%D1%85-%D0%B4%D0%B5%D0%B9%D1%81%D1%82%D0%B2%D0%B8%D0%B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oupolg.tar.obr55.ru/files/2021/06/%D0%9B%D0%98%D0%A1%D0%A2-%D0%A1%D0%90%D0%9C%D0%9E%D0%9E%D0%A6%D0%95%D0%9D%D0%9A%D0%98.pdf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oupolg.tar.obr55.ru/files/2021/06/%D0%9B%D0%B8%D1%81%D1%82-%D0%BF%D1%80%D0%BE%D0%B4%D0%B2%D0%B8%D0%B6%D0%B5%D0%BD%D0%B8%D1%8F-%D0%BF%D0%BE-%D1%82%D0%B5%D0%BC%D0%B5_%D0%9C%D0%B5%D1%80%D0%B5%D1%86%D0%BA%D0%B0%D1%8F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upolg.tar.obr55.ru/files/2021/06/%D0%9C%D0%B0%D1%80%D1%88%D1%80%D1%83%D1%82%D0%BD%D1%8B%D0%B9-%D0%BB%D0%B8%D1%81%D1%82_%D0%A1%D0%B2%D0%BE%D0%B9%D1%81%D1%82%D0%B2%D0%B0-%D1%84%D1%83%D0%BD%D0%BA%D1%86%D0%B8%D0%B8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7</cp:revision>
  <dcterms:created xsi:type="dcterms:W3CDTF">2021-10-25T08:45:00Z</dcterms:created>
  <dcterms:modified xsi:type="dcterms:W3CDTF">2022-10-17T07:48:00Z</dcterms:modified>
</cp:coreProperties>
</file>